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CB1209" w14:textId="77777777" w:rsidR="00525FA7" w:rsidRDefault="00525FA7"/>
    <w:p w14:paraId="50CB120A" w14:textId="77777777" w:rsidR="00525FA7" w:rsidRDefault="00525FA7"/>
    <w:p w14:paraId="50CB120B" w14:textId="77777777" w:rsidR="00525FA7" w:rsidRPr="00621FF8" w:rsidRDefault="00D567E0">
      <w:pPr>
        <w:spacing w:after="240"/>
        <w:jc w:val="center"/>
      </w:pPr>
      <w:bookmarkStart w:id="0" w:name="_Hlk227904929"/>
      <w:r w:rsidRPr="00621FF8">
        <w:rPr>
          <w:b/>
          <w:bCs/>
          <w:sz w:val="28"/>
          <w:szCs w:val="28"/>
        </w:rPr>
        <w:t>ASSESSING THE EFFECTS OF FUND DISBURSEMENT DELAYS ON POVERTY ALLEVIATION AMONG SOCIAL SUPPORT FOR RESILIENT LIVELIHOODS PROJECT (SSRLP) BENEFICIARIES IN MCHINJI DISTRICT: EVIDENCE FROM ZULU CATCHMENT</w:t>
      </w:r>
    </w:p>
    <w:p w14:paraId="50CB120C" w14:textId="77777777" w:rsidR="00525FA7" w:rsidRPr="00621FF8" w:rsidRDefault="00525FA7"/>
    <w:bookmarkEnd w:id="0"/>
    <w:p w14:paraId="50CB120F" w14:textId="77777777" w:rsidR="00525FA7" w:rsidRPr="00621FF8" w:rsidRDefault="00525FA7"/>
    <w:p w14:paraId="3D778E02" w14:textId="77777777" w:rsidR="00DF0D76" w:rsidRPr="00621FF8" w:rsidRDefault="00DF0D76">
      <w:pPr>
        <w:spacing w:before="120" w:after="120"/>
        <w:jc w:val="center"/>
        <w:rPr>
          <w:b/>
          <w:bCs/>
        </w:rPr>
      </w:pPr>
    </w:p>
    <w:p w14:paraId="50CB1210" w14:textId="5E249BBD" w:rsidR="00525FA7" w:rsidRPr="00621FF8" w:rsidRDefault="00D567E0">
      <w:pPr>
        <w:spacing w:before="120" w:after="120"/>
        <w:jc w:val="center"/>
      </w:pPr>
      <w:r w:rsidRPr="00621FF8">
        <w:rPr>
          <w:b/>
          <w:bCs/>
        </w:rPr>
        <w:t>MASTER OF SCIENCE IN ACCOUNTING AND FINANCE</w:t>
      </w:r>
    </w:p>
    <w:p w14:paraId="50CB1211" w14:textId="77777777" w:rsidR="00525FA7" w:rsidRPr="00621FF8" w:rsidRDefault="00525FA7"/>
    <w:p w14:paraId="50CB1212" w14:textId="77777777" w:rsidR="00525FA7" w:rsidRPr="00621FF8" w:rsidRDefault="00525FA7"/>
    <w:p w14:paraId="50CB1213" w14:textId="77777777" w:rsidR="00525FA7" w:rsidRPr="00621FF8" w:rsidRDefault="00D567E0">
      <w:pPr>
        <w:spacing w:before="120" w:after="120"/>
        <w:jc w:val="center"/>
      </w:pPr>
      <w:r w:rsidRPr="00621FF8">
        <w:t>By</w:t>
      </w:r>
    </w:p>
    <w:p w14:paraId="50CB1214" w14:textId="77777777" w:rsidR="00525FA7" w:rsidRPr="00621FF8" w:rsidRDefault="00525FA7"/>
    <w:p w14:paraId="50CB1215" w14:textId="77777777" w:rsidR="00525FA7" w:rsidRPr="00621FF8" w:rsidRDefault="00D567E0">
      <w:pPr>
        <w:spacing w:before="120" w:after="120"/>
        <w:jc w:val="center"/>
      </w:pPr>
      <w:bookmarkStart w:id="1" w:name="_Hlk227904945"/>
      <w:r w:rsidRPr="00621FF8">
        <w:rPr>
          <w:b/>
          <w:bCs/>
        </w:rPr>
        <w:t>AGNES MGOLI</w:t>
      </w:r>
    </w:p>
    <w:bookmarkEnd w:id="1"/>
    <w:p w14:paraId="50CB1217" w14:textId="77777777" w:rsidR="00525FA7" w:rsidRPr="00621FF8" w:rsidRDefault="00525FA7"/>
    <w:p w14:paraId="50CB1218" w14:textId="77777777" w:rsidR="00525FA7" w:rsidRPr="00621FF8" w:rsidRDefault="00525FA7"/>
    <w:p w14:paraId="50F1BACC" w14:textId="77777777" w:rsidR="00DF0D76" w:rsidRPr="00621FF8" w:rsidRDefault="00DF0D76">
      <w:pPr>
        <w:spacing w:before="120" w:after="120"/>
        <w:jc w:val="center"/>
        <w:rPr>
          <w:b/>
          <w:bCs/>
        </w:rPr>
      </w:pPr>
    </w:p>
    <w:p w14:paraId="36F8D950" w14:textId="77777777" w:rsidR="00DF0D76" w:rsidRPr="00621FF8" w:rsidRDefault="00DF0D76">
      <w:pPr>
        <w:spacing w:before="120" w:after="120"/>
        <w:jc w:val="center"/>
        <w:rPr>
          <w:b/>
          <w:bCs/>
        </w:rPr>
      </w:pPr>
    </w:p>
    <w:p w14:paraId="67A83B98" w14:textId="77777777" w:rsidR="00DF0D76" w:rsidRPr="00621FF8" w:rsidRDefault="00DF0D76">
      <w:pPr>
        <w:spacing w:before="120" w:after="120"/>
        <w:jc w:val="center"/>
        <w:rPr>
          <w:b/>
          <w:bCs/>
        </w:rPr>
      </w:pPr>
    </w:p>
    <w:p w14:paraId="50CB1219" w14:textId="03B591D5" w:rsidR="00525FA7" w:rsidRPr="00621FF8" w:rsidRDefault="00D567E0">
      <w:pPr>
        <w:spacing w:before="120" w:after="120"/>
        <w:jc w:val="center"/>
      </w:pPr>
      <w:r w:rsidRPr="00621FF8">
        <w:rPr>
          <w:b/>
          <w:bCs/>
        </w:rPr>
        <w:t>UNIVERSITY OF MALAWI E-CAMPUS</w:t>
      </w:r>
    </w:p>
    <w:p w14:paraId="45CB91E1" w14:textId="77777777" w:rsidR="00DF0D76" w:rsidRPr="00621FF8" w:rsidRDefault="00DF0D76">
      <w:pPr>
        <w:spacing w:before="120" w:after="120"/>
        <w:jc w:val="center"/>
      </w:pPr>
    </w:p>
    <w:p w14:paraId="2A0E0A18" w14:textId="77777777" w:rsidR="00DF0D76" w:rsidRPr="00621FF8" w:rsidRDefault="00DF0D76">
      <w:pPr>
        <w:spacing w:before="120" w:after="120"/>
        <w:jc w:val="center"/>
      </w:pPr>
    </w:p>
    <w:p w14:paraId="389ACD31" w14:textId="77777777" w:rsidR="00DF0D76" w:rsidRPr="00621FF8" w:rsidRDefault="00DF0D76">
      <w:pPr>
        <w:spacing w:before="120" w:after="120"/>
        <w:jc w:val="center"/>
      </w:pPr>
    </w:p>
    <w:p w14:paraId="1E492B64" w14:textId="77777777" w:rsidR="00DF0D76" w:rsidRPr="00621FF8" w:rsidRDefault="00DF0D76">
      <w:pPr>
        <w:spacing w:before="120" w:after="120"/>
        <w:jc w:val="center"/>
      </w:pPr>
    </w:p>
    <w:p w14:paraId="73D8AA50" w14:textId="77777777" w:rsidR="00DF0D76" w:rsidRPr="00621FF8" w:rsidRDefault="00DF0D76">
      <w:pPr>
        <w:spacing w:before="120" w:after="120"/>
        <w:jc w:val="center"/>
      </w:pPr>
    </w:p>
    <w:p w14:paraId="66E001E6" w14:textId="77777777" w:rsidR="00DF0D76" w:rsidRPr="00621FF8" w:rsidRDefault="00DF0D76">
      <w:pPr>
        <w:spacing w:before="120" w:after="120"/>
        <w:jc w:val="center"/>
      </w:pPr>
    </w:p>
    <w:p w14:paraId="6B8D9535" w14:textId="77777777" w:rsidR="00DF0D76" w:rsidRPr="00621FF8" w:rsidRDefault="00DF0D76">
      <w:pPr>
        <w:spacing w:before="120" w:after="120"/>
        <w:jc w:val="center"/>
      </w:pPr>
    </w:p>
    <w:p w14:paraId="30BC4EE9" w14:textId="77777777" w:rsidR="00DF0D76" w:rsidRPr="00621FF8" w:rsidRDefault="00DF0D76">
      <w:pPr>
        <w:spacing w:before="120" w:after="120"/>
        <w:jc w:val="center"/>
      </w:pPr>
    </w:p>
    <w:p w14:paraId="0D73FF0F" w14:textId="77777777" w:rsidR="00DF0D76" w:rsidRPr="00621FF8" w:rsidRDefault="00DF0D76">
      <w:pPr>
        <w:spacing w:before="120" w:after="120"/>
        <w:jc w:val="center"/>
      </w:pPr>
    </w:p>
    <w:p w14:paraId="1D534617" w14:textId="77777777" w:rsidR="00DF0D76" w:rsidRPr="00621FF8" w:rsidRDefault="00DF0D76">
      <w:pPr>
        <w:spacing w:before="120" w:after="120"/>
        <w:jc w:val="center"/>
      </w:pPr>
    </w:p>
    <w:p w14:paraId="1158BB64" w14:textId="77777777" w:rsidR="00DF0D76" w:rsidRPr="00621FF8" w:rsidRDefault="00DF0D76">
      <w:pPr>
        <w:spacing w:before="120" w:after="120"/>
        <w:jc w:val="center"/>
      </w:pPr>
    </w:p>
    <w:p w14:paraId="34BA8459" w14:textId="77777777" w:rsidR="00DF0D76" w:rsidRPr="00621FF8" w:rsidRDefault="00DF0D76">
      <w:pPr>
        <w:spacing w:before="120" w:after="120"/>
        <w:jc w:val="center"/>
      </w:pPr>
    </w:p>
    <w:p w14:paraId="69A2BFED" w14:textId="77777777" w:rsidR="00DF0D76" w:rsidRPr="00621FF8" w:rsidRDefault="00DF0D76">
      <w:pPr>
        <w:spacing w:before="120" w:after="120"/>
        <w:jc w:val="center"/>
      </w:pPr>
    </w:p>
    <w:p w14:paraId="50CB121B" w14:textId="6E5B5188" w:rsidR="00525FA7" w:rsidRPr="00621FF8" w:rsidRDefault="00DF0D76">
      <w:pPr>
        <w:spacing w:before="120" w:after="120"/>
        <w:jc w:val="center"/>
        <w:rPr>
          <w:b/>
          <w:bCs/>
        </w:rPr>
      </w:pPr>
      <w:r w:rsidRPr="00621FF8">
        <w:rPr>
          <w:b/>
          <w:bCs/>
        </w:rPr>
        <w:t xml:space="preserve">MAY </w:t>
      </w:r>
      <w:r w:rsidR="00D567E0" w:rsidRPr="00621FF8">
        <w:rPr>
          <w:b/>
          <w:bCs/>
        </w:rPr>
        <w:t>202</w:t>
      </w:r>
      <w:r w:rsidRPr="00621FF8">
        <w:rPr>
          <w:b/>
          <w:bCs/>
        </w:rPr>
        <w:t>6</w:t>
      </w:r>
    </w:p>
    <w:p w14:paraId="50CB121C" w14:textId="77777777" w:rsidR="00525FA7" w:rsidRPr="00621FF8" w:rsidRDefault="00525FA7">
      <w:pPr>
        <w:rPr>
          <w:b/>
          <w:bCs/>
        </w:rPr>
      </w:pPr>
    </w:p>
    <w:p w14:paraId="50CB121D" w14:textId="77777777" w:rsidR="00525FA7" w:rsidRPr="00621FF8" w:rsidRDefault="00525FA7"/>
    <w:p w14:paraId="50CB121E" w14:textId="4507A105" w:rsidR="00525FA7" w:rsidRPr="00621FF8" w:rsidRDefault="00525FA7"/>
    <w:p w14:paraId="50B924AB" w14:textId="69C08484" w:rsidR="00DF0D76" w:rsidRPr="00621FF8" w:rsidRDefault="00DF0D76"/>
    <w:p w14:paraId="75FE380F" w14:textId="77777777" w:rsidR="00DF0D76" w:rsidRPr="00621FF8" w:rsidRDefault="00DF0D76" w:rsidP="00DF0D76">
      <w:pPr>
        <w:spacing w:after="160" w:line="360" w:lineRule="auto"/>
        <w:jc w:val="center"/>
        <w:rPr>
          <w:rFonts w:eastAsia="Microsoft JhengHei Light"/>
          <w:lang w:eastAsia="en-US"/>
        </w:rPr>
      </w:pPr>
      <w:r w:rsidRPr="00621FF8">
        <w:rPr>
          <w:rFonts w:eastAsia="Microsoft JhengHei Light"/>
          <w:noProof/>
          <w:lang w:eastAsia="en-US"/>
        </w:rPr>
        <w:drawing>
          <wp:inline distT="0" distB="0" distL="0" distR="0" wp14:anchorId="2D07BFDE" wp14:editId="1D5881DD">
            <wp:extent cx="1408430" cy="1926590"/>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8430" cy="1926590"/>
                    </a:xfrm>
                    <a:prstGeom prst="rect">
                      <a:avLst/>
                    </a:prstGeom>
                    <a:noFill/>
                  </pic:spPr>
                </pic:pic>
              </a:graphicData>
            </a:graphic>
          </wp:inline>
        </w:drawing>
      </w:r>
    </w:p>
    <w:p w14:paraId="34B9921C" w14:textId="77777777" w:rsidR="00DF0D76" w:rsidRPr="00621FF8" w:rsidRDefault="00DF0D76" w:rsidP="00DF0D76">
      <w:pPr>
        <w:spacing w:after="160" w:line="360" w:lineRule="auto"/>
        <w:jc w:val="center"/>
        <w:rPr>
          <w:rFonts w:eastAsia="Calibri"/>
          <w:lang w:eastAsia="en-US"/>
        </w:rPr>
      </w:pPr>
    </w:p>
    <w:p w14:paraId="490F288F" w14:textId="77777777" w:rsidR="00DF0D76" w:rsidRPr="00621FF8" w:rsidRDefault="00DF0D76" w:rsidP="00DF0D76">
      <w:pPr>
        <w:spacing w:after="160" w:line="360" w:lineRule="auto"/>
        <w:jc w:val="center"/>
        <w:rPr>
          <w:rFonts w:eastAsiaTheme="minorHAnsi"/>
          <w:b/>
          <w:bCs/>
          <w:lang w:eastAsia="en-US"/>
        </w:rPr>
      </w:pPr>
      <w:bookmarkStart w:id="2" w:name="_Hlk227905134"/>
      <w:r w:rsidRPr="00621FF8">
        <w:rPr>
          <w:rFonts w:eastAsiaTheme="minorHAnsi"/>
          <w:b/>
          <w:bCs/>
          <w:lang w:eastAsia="en-US"/>
        </w:rPr>
        <w:t>ASSESSING THE EFFECTS OF FUND DISBURSEMENT DELAYS ON POVERTY ALLEVIATION AMONG SOCIAL SUPPORT FOR RESILIENT LIVELIHOODS PROJECT (SSRLP) BENEFICIARIES IN MCHINJI DISTRICT: EVIDENCE FROM ZULU CATCHMENT</w:t>
      </w:r>
      <w:bookmarkEnd w:id="2"/>
    </w:p>
    <w:p w14:paraId="4A7EDA0A" w14:textId="77777777" w:rsidR="00DF0D76" w:rsidRPr="00621FF8" w:rsidRDefault="00DF0D76" w:rsidP="00DF0D76">
      <w:pPr>
        <w:spacing w:after="160" w:line="360" w:lineRule="auto"/>
        <w:jc w:val="center"/>
        <w:rPr>
          <w:rFonts w:eastAsiaTheme="minorHAnsi"/>
          <w:b/>
          <w:bCs/>
          <w:lang w:eastAsia="en-US"/>
        </w:rPr>
      </w:pPr>
    </w:p>
    <w:p w14:paraId="7F7F97E8" w14:textId="77777777" w:rsidR="00DF0D76" w:rsidRPr="00621FF8" w:rsidRDefault="00DF0D76" w:rsidP="00DF0D76">
      <w:pPr>
        <w:spacing w:after="160" w:line="360" w:lineRule="auto"/>
        <w:jc w:val="center"/>
        <w:rPr>
          <w:rFonts w:eastAsiaTheme="minorHAnsi"/>
          <w:b/>
          <w:bCs/>
          <w:lang w:eastAsia="en-US"/>
        </w:rPr>
      </w:pPr>
      <w:r w:rsidRPr="00621FF8">
        <w:rPr>
          <w:rFonts w:eastAsiaTheme="minorHAnsi"/>
          <w:b/>
          <w:bCs/>
          <w:lang w:eastAsia="en-US"/>
        </w:rPr>
        <w:t>BY</w:t>
      </w:r>
    </w:p>
    <w:p w14:paraId="5CF39D29" w14:textId="77777777" w:rsidR="00DF0D76" w:rsidRPr="00621FF8" w:rsidRDefault="00DF0D76" w:rsidP="00DF0D76">
      <w:pPr>
        <w:spacing w:after="160" w:line="360" w:lineRule="auto"/>
        <w:jc w:val="center"/>
        <w:rPr>
          <w:rFonts w:eastAsiaTheme="minorHAnsi"/>
          <w:b/>
          <w:bCs/>
          <w:lang w:eastAsia="en-US"/>
        </w:rPr>
      </w:pPr>
    </w:p>
    <w:p w14:paraId="52B0FA3B" w14:textId="77777777" w:rsidR="00DF0D76" w:rsidRPr="00621FF8" w:rsidRDefault="00DF0D76" w:rsidP="00DF0D76">
      <w:pPr>
        <w:spacing w:after="160" w:line="360" w:lineRule="auto"/>
        <w:jc w:val="center"/>
        <w:rPr>
          <w:rFonts w:eastAsiaTheme="minorHAnsi"/>
          <w:b/>
          <w:bCs/>
          <w:lang w:eastAsia="en-US"/>
        </w:rPr>
      </w:pPr>
      <w:r w:rsidRPr="00621FF8">
        <w:rPr>
          <w:rFonts w:eastAsiaTheme="minorHAnsi"/>
          <w:b/>
          <w:bCs/>
          <w:lang w:eastAsia="en-US"/>
        </w:rPr>
        <w:t>AGNES MGOLI</w:t>
      </w:r>
    </w:p>
    <w:p w14:paraId="587E82BC" w14:textId="77777777" w:rsidR="00DF0D76" w:rsidRPr="00621FF8" w:rsidRDefault="00DF0D76" w:rsidP="00DF0D76">
      <w:pPr>
        <w:spacing w:after="160" w:line="360" w:lineRule="auto"/>
        <w:jc w:val="center"/>
        <w:rPr>
          <w:rFonts w:eastAsiaTheme="minorHAnsi"/>
          <w:b/>
          <w:bCs/>
          <w:lang w:eastAsia="en-US"/>
        </w:rPr>
      </w:pPr>
    </w:p>
    <w:p w14:paraId="086A527F" w14:textId="77777777" w:rsidR="00DF0D76" w:rsidRPr="00621FF8" w:rsidRDefault="00DF0D76" w:rsidP="00DF0D76">
      <w:pPr>
        <w:spacing w:after="160" w:line="360" w:lineRule="auto"/>
        <w:jc w:val="center"/>
        <w:rPr>
          <w:rFonts w:eastAsiaTheme="minorHAnsi"/>
          <w:b/>
          <w:lang w:val="en-US" w:eastAsia="en-US"/>
        </w:rPr>
      </w:pPr>
      <w:r w:rsidRPr="00621FF8">
        <w:rPr>
          <w:rFonts w:eastAsiaTheme="minorHAnsi"/>
          <w:b/>
          <w:lang w:eastAsia="en-US"/>
        </w:rPr>
        <w:t xml:space="preserve">A Proposal submitted to the Department of Business Management, School of Business and Economic Sciences in partial fulfilment of the requirements for the award of a Degree of </w:t>
      </w:r>
      <w:bookmarkStart w:id="3" w:name="_Hlk222419615"/>
      <w:r w:rsidRPr="00621FF8">
        <w:rPr>
          <w:rFonts w:eastAsiaTheme="minorHAnsi"/>
          <w:b/>
          <w:lang w:val="en-US" w:eastAsia="en-US"/>
        </w:rPr>
        <w:t>Master of Science in Accounting and Finance</w:t>
      </w:r>
    </w:p>
    <w:bookmarkEnd w:id="3"/>
    <w:p w14:paraId="2B3D961D" w14:textId="77777777" w:rsidR="00DF0D76" w:rsidRPr="00621FF8" w:rsidRDefault="00DF0D76" w:rsidP="00DF0D76">
      <w:pPr>
        <w:spacing w:after="160" w:line="360" w:lineRule="auto"/>
        <w:jc w:val="center"/>
        <w:rPr>
          <w:rFonts w:eastAsiaTheme="minorHAnsi"/>
          <w:b/>
          <w:bCs/>
          <w:lang w:eastAsia="en-US"/>
        </w:rPr>
      </w:pPr>
    </w:p>
    <w:p w14:paraId="74B49D7D" w14:textId="77777777" w:rsidR="00DF0D76" w:rsidRPr="00621FF8" w:rsidRDefault="00DF0D76" w:rsidP="00DF0D76">
      <w:pPr>
        <w:spacing w:after="160" w:line="360" w:lineRule="auto"/>
        <w:rPr>
          <w:rFonts w:eastAsia="Calibri"/>
          <w:b/>
          <w:lang w:eastAsia="en-US"/>
        </w:rPr>
      </w:pPr>
    </w:p>
    <w:p w14:paraId="500AC523" w14:textId="77777777" w:rsidR="00DF0D76" w:rsidRPr="00621FF8" w:rsidRDefault="00DF0D76" w:rsidP="00DF0D76">
      <w:pPr>
        <w:spacing w:after="160" w:line="360" w:lineRule="auto"/>
        <w:jc w:val="center"/>
        <w:rPr>
          <w:rFonts w:eastAsiaTheme="minorHAnsi"/>
          <w:b/>
          <w:lang w:eastAsia="en-US"/>
        </w:rPr>
      </w:pPr>
      <w:r w:rsidRPr="00621FF8">
        <w:rPr>
          <w:rFonts w:eastAsiaTheme="minorHAnsi"/>
          <w:b/>
          <w:lang w:eastAsia="en-US"/>
        </w:rPr>
        <w:t xml:space="preserve">UNIVERSITY OF MALAWI </w:t>
      </w:r>
    </w:p>
    <w:p w14:paraId="4839ABF4" w14:textId="77777777" w:rsidR="00DF0D76" w:rsidRPr="00621FF8" w:rsidRDefault="00DF0D76" w:rsidP="00DF0D76">
      <w:pPr>
        <w:spacing w:after="160" w:line="360" w:lineRule="auto"/>
        <w:jc w:val="center"/>
        <w:rPr>
          <w:rFonts w:eastAsiaTheme="minorHAnsi"/>
          <w:b/>
          <w:bCs/>
          <w:lang w:eastAsia="en-US"/>
        </w:rPr>
      </w:pPr>
    </w:p>
    <w:p w14:paraId="67867A1E" w14:textId="3D6AED77" w:rsidR="00DF0D76" w:rsidRPr="00621FF8" w:rsidRDefault="000D4092" w:rsidP="00DF0D76">
      <w:pPr>
        <w:spacing w:after="160" w:line="360" w:lineRule="auto"/>
        <w:jc w:val="center"/>
        <w:rPr>
          <w:rFonts w:eastAsia="Calibri"/>
          <w:b/>
          <w:lang w:eastAsia="en-US"/>
        </w:rPr>
        <w:sectPr w:rsidR="00DF0D76" w:rsidRPr="00621FF8" w:rsidSect="004109A9">
          <w:footerReference w:type="default" r:id="rId9"/>
          <w:pgSz w:w="11906" w:h="16838"/>
          <w:pgMar w:top="1440" w:right="1440" w:bottom="1440" w:left="1440" w:header="708" w:footer="708" w:gutter="0"/>
          <w:pgNumType w:fmt="lowerRoman"/>
          <w:cols w:space="708"/>
          <w:titlePg/>
          <w:docGrid w:linePitch="360"/>
        </w:sectPr>
      </w:pPr>
      <w:r w:rsidRPr="00621FF8">
        <w:rPr>
          <w:rFonts w:eastAsia="Calibri"/>
          <w:b/>
          <w:bCs/>
          <w:lang w:eastAsia="en-US"/>
        </w:rPr>
        <w:t>MA</w:t>
      </w:r>
      <w:r w:rsidR="00DF0D76" w:rsidRPr="00621FF8">
        <w:rPr>
          <w:rFonts w:eastAsia="Calibri"/>
          <w:b/>
          <w:bCs/>
          <w:lang w:eastAsia="en-US"/>
        </w:rPr>
        <w:t>Y 2026</w:t>
      </w:r>
    </w:p>
    <w:p w14:paraId="7C834E61" w14:textId="77777777" w:rsidR="000D4092" w:rsidRPr="00621FF8" w:rsidRDefault="000D4092" w:rsidP="000D4092">
      <w:pPr>
        <w:keepNext/>
        <w:keepLines/>
        <w:spacing w:line="360" w:lineRule="auto"/>
        <w:jc w:val="center"/>
        <w:outlineLvl w:val="0"/>
        <w:rPr>
          <w:rFonts w:eastAsiaTheme="majorEastAsia"/>
          <w:b/>
          <w:bCs/>
          <w:color w:val="000000" w:themeColor="text1"/>
          <w:lang w:eastAsia="en-US"/>
        </w:rPr>
      </w:pPr>
      <w:bookmarkStart w:id="4" w:name="_Toc222662346"/>
      <w:bookmarkStart w:id="5" w:name="_Toc227905530"/>
      <w:r w:rsidRPr="00621FF8">
        <w:rPr>
          <w:rFonts w:eastAsiaTheme="majorEastAsia"/>
          <w:b/>
          <w:bCs/>
          <w:color w:val="000000" w:themeColor="text1"/>
          <w:lang w:eastAsia="en-US"/>
        </w:rPr>
        <w:lastRenderedPageBreak/>
        <w:t>DECLARATION</w:t>
      </w:r>
      <w:bookmarkEnd w:id="4"/>
      <w:bookmarkEnd w:id="5"/>
    </w:p>
    <w:p w14:paraId="5462DF5D" w14:textId="6EDC90F1" w:rsidR="000D4092" w:rsidRPr="00621FF8" w:rsidRDefault="000D4092" w:rsidP="000D4092">
      <w:pPr>
        <w:spacing w:after="160" w:line="360" w:lineRule="auto"/>
        <w:jc w:val="both"/>
        <w:rPr>
          <w:rFonts w:eastAsiaTheme="minorHAnsi"/>
          <w:color w:val="000000" w:themeColor="text1"/>
          <w:lang w:val="en-US" w:eastAsia="en-US"/>
        </w:rPr>
      </w:pPr>
      <w:r w:rsidRPr="00621FF8">
        <w:rPr>
          <w:rFonts w:eastAsiaTheme="minorHAnsi"/>
          <w:color w:val="000000" w:themeColor="text1"/>
          <w:lang w:eastAsia="en-US"/>
        </w:rPr>
        <w:t xml:space="preserve">I, </w:t>
      </w:r>
      <w:r w:rsidRPr="00621FF8">
        <w:rPr>
          <w:rFonts w:eastAsiaTheme="minorHAnsi"/>
          <w:color w:val="000000" w:themeColor="text1"/>
          <w:lang w:val="en-US" w:eastAsia="en-US"/>
        </w:rPr>
        <w:t xml:space="preserve">Agness Mgoli </w:t>
      </w:r>
      <w:r w:rsidRPr="00621FF8">
        <w:rPr>
          <w:rFonts w:eastAsiaTheme="minorHAnsi"/>
          <w:color w:val="000000" w:themeColor="text1"/>
          <w:lang w:eastAsia="en-US"/>
        </w:rPr>
        <w:t xml:space="preserve">declare that this study, </w:t>
      </w:r>
      <w:bookmarkStart w:id="6" w:name="_Hlk227905264"/>
      <w:r w:rsidRPr="00621FF8">
        <w:rPr>
          <w:rFonts w:eastAsiaTheme="minorHAnsi"/>
          <w:color w:val="000000" w:themeColor="text1"/>
          <w:lang w:eastAsia="en-US"/>
        </w:rPr>
        <w:t>‘Assessing The Effects Of Fund Disbursement Delays On Poverty Alleviation Among Social Support For Resilient Livelihoods Project (SSRLP) Beneficiaries In Mchinji District: Evidence From Zulu Catchment</w:t>
      </w:r>
      <w:bookmarkEnd w:id="6"/>
      <w:r w:rsidRPr="00621FF8">
        <w:rPr>
          <w:rFonts w:eastAsiaTheme="minorHAnsi"/>
          <w:lang w:eastAsia="en-US"/>
        </w:rPr>
        <w:t>’ is my original research work. This dissertation or thesis has not been submitted to any other university for the award of any other qualification. All data and information used in this research work have been duly acknowledged in the text, references, and appendices.</w:t>
      </w:r>
    </w:p>
    <w:p w14:paraId="701FE400" w14:textId="77777777" w:rsidR="000D4092" w:rsidRPr="00621FF8" w:rsidRDefault="000D4092" w:rsidP="000D4092">
      <w:pPr>
        <w:spacing w:after="160" w:line="360" w:lineRule="auto"/>
        <w:jc w:val="both"/>
        <w:rPr>
          <w:rFonts w:eastAsiaTheme="minorHAnsi"/>
          <w:lang w:eastAsia="en-US"/>
        </w:rPr>
      </w:pPr>
    </w:p>
    <w:p w14:paraId="127ABF73" w14:textId="5CB75E16" w:rsidR="000D4092" w:rsidRPr="00621FF8" w:rsidRDefault="000D4092" w:rsidP="000D4092">
      <w:pPr>
        <w:spacing w:line="360" w:lineRule="auto"/>
        <w:jc w:val="center"/>
        <w:rPr>
          <w:b/>
          <w:bCs/>
          <w:color w:val="000000"/>
          <w:shd w:val="clear" w:color="auto" w:fill="FFFFFF"/>
          <w:lang w:val="en-US" w:eastAsia="en-US"/>
        </w:rPr>
      </w:pPr>
      <w:r w:rsidRPr="00621FF8">
        <w:rPr>
          <w:b/>
          <w:bCs/>
          <w:color w:val="000000"/>
          <w:shd w:val="clear" w:color="auto" w:fill="FFFFFF"/>
          <w:lang w:val="en-US" w:eastAsia="en-US"/>
        </w:rPr>
        <w:t>AGNESS MGOLI</w:t>
      </w:r>
    </w:p>
    <w:p w14:paraId="0A0F648A" w14:textId="77777777" w:rsidR="000D4092" w:rsidRPr="00621FF8" w:rsidRDefault="000D4092" w:rsidP="000D4092">
      <w:pPr>
        <w:spacing w:line="360" w:lineRule="auto"/>
        <w:jc w:val="center"/>
        <w:rPr>
          <w:bCs/>
          <w:color w:val="000000"/>
          <w:shd w:val="clear" w:color="auto" w:fill="FFFFFF"/>
          <w:lang w:eastAsia="en-US"/>
        </w:rPr>
      </w:pPr>
      <w:r w:rsidRPr="00621FF8">
        <w:rPr>
          <w:bCs/>
          <w:color w:val="000000"/>
          <w:shd w:val="clear" w:color="auto" w:fill="FFFFFF"/>
          <w:lang w:eastAsia="en-US"/>
        </w:rPr>
        <w:t>…………………………………………………………….</w:t>
      </w:r>
    </w:p>
    <w:p w14:paraId="0B90B9BC" w14:textId="77777777" w:rsidR="000D4092" w:rsidRPr="00621FF8" w:rsidRDefault="000D4092" w:rsidP="000D4092">
      <w:pPr>
        <w:spacing w:line="360" w:lineRule="auto"/>
        <w:jc w:val="center"/>
        <w:rPr>
          <w:b/>
          <w:color w:val="000000"/>
          <w:shd w:val="clear" w:color="auto" w:fill="FFFFFF"/>
          <w:lang w:eastAsia="en-US"/>
        </w:rPr>
      </w:pPr>
      <w:r w:rsidRPr="00621FF8">
        <w:rPr>
          <w:b/>
          <w:color w:val="000000"/>
          <w:shd w:val="clear" w:color="auto" w:fill="FFFFFF"/>
          <w:lang w:eastAsia="en-US"/>
        </w:rPr>
        <w:t>Full Legal Name</w:t>
      </w:r>
    </w:p>
    <w:p w14:paraId="4A320C3B" w14:textId="77777777" w:rsidR="000D4092" w:rsidRPr="00621FF8" w:rsidRDefault="000D4092" w:rsidP="000D4092">
      <w:pPr>
        <w:spacing w:line="360" w:lineRule="auto"/>
        <w:jc w:val="center"/>
        <w:rPr>
          <w:b/>
          <w:color w:val="000000"/>
          <w:shd w:val="clear" w:color="auto" w:fill="FFFFFF"/>
          <w:lang w:eastAsia="en-US"/>
        </w:rPr>
      </w:pPr>
    </w:p>
    <w:p w14:paraId="7D0C1057" w14:textId="77777777" w:rsidR="000D4092" w:rsidRPr="00621FF8" w:rsidRDefault="000D4092" w:rsidP="000D4092">
      <w:pPr>
        <w:spacing w:line="360" w:lineRule="auto"/>
        <w:jc w:val="center"/>
        <w:rPr>
          <w:b/>
          <w:color w:val="000000"/>
          <w:shd w:val="clear" w:color="auto" w:fill="FFFFFF"/>
          <w:lang w:eastAsia="en-US"/>
        </w:rPr>
      </w:pPr>
    </w:p>
    <w:p w14:paraId="52DBE2CC" w14:textId="77777777" w:rsidR="000D4092" w:rsidRPr="00621FF8" w:rsidRDefault="000D4092" w:rsidP="000D4092">
      <w:pPr>
        <w:spacing w:line="360" w:lineRule="auto"/>
        <w:jc w:val="center"/>
        <w:rPr>
          <w:b/>
          <w:color w:val="000000"/>
          <w:shd w:val="clear" w:color="auto" w:fill="FFFFFF"/>
          <w:lang w:eastAsia="en-US"/>
        </w:rPr>
      </w:pPr>
    </w:p>
    <w:p w14:paraId="58989C6D" w14:textId="77777777" w:rsidR="000D4092" w:rsidRPr="00621FF8" w:rsidRDefault="000D4092" w:rsidP="000D4092">
      <w:pPr>
        <w:spacing w:line="360" w:lineRule="auto"/>
        <w:jc w:val="center"/>
        <w:rPr>
          <w:bCs/>
          <w:color w:val="000000"/>
          <w:shd w:val="clear" w:color="auto" w:fill="FFFFFF"/>
          <w:lang w:eastAsia="en-US"/>
        </w:rPr>
      </w:pPr>
      <w:r w:rsidRPr="00621FF8">
        <w:rPr>
          <w:bCs/>
          <w:color w:val="000000"/>
          <w:shd w:val="clear" w:color="auto" w:fill="FFFFFF"/>
          <w:lang w:eastAsia="en-US"/>
        </w:rPr>
        <w:t>…………………………………………………………….</w:t>
      </w:r>
    </w:p>
    <w:p w14:paraId="71B5E626" w14:textId="77777777" w:rsidR="000D4092" w:rsidRPr="00621FF8" w:rsidRDefault="000D4092" w:rsidP="000D4092">
      <w:pPr>
        <w:spacing w:line="360" w:lineRule="auto"/>
        <w:jc w:val="center"/>
        <w:rPr>
          <w:b/>
          <w:color w:val="000000"/>
          <w:shd w:val="clear" w:color="auto" w:fill="FFFFFF"/>
          <w:lang w:eastAsia="en-US"/>
        </w:rPr>
      </w:pPr>
      <w:r w:rsidRPr="00621FF8">
        <w:rPr>
          <w:b/>
          <w:color w:val="000000"/>
          <w:shd w:val="clear" w:color="auto" w:fill="FFFFFF"/>
          <w:lang w:eastAsia="en-US"/>
        </w:rPr>
        <w:t>Signature</w:t>
      </w:r>
    </w:p>
    <w:p w14:paraId="6A4B36DD" w14:textId="77777777" w:rsidR="000D4092" w:rsidRPr="00621FF8" w:rsidRDefault="000D4092" w:rsidP="000D4092">
      <w:pPr>
        <w:spacing w:line="360" w:lineRule="auto"/>
        <w:jc w:val="center"/>
        <w:rPr>
          <w:b/>
          <w:color w:val="000000"/>
          <w:shd w:val="clear" w:color="auto" w:fill="FFFFFF"/>
          <w:lang w:eastAsia="en-US"/>
        </w:rPr>
      </w:pPr>
    </w:p>
    <w:p w14:paraId="6284AE40" w14:textId="77777777" w:rsidR="000D4092" w:rsidRPr="00621FF8" w:rsidRDefault="000D4092" w:rsidP="000D4092">
      <w:pPr>
        <w:spacing w:line="360" w:lineRule="auto"/>
        <w:jc w:val="center"/>
        <w:rPr>
          <w:b/>
          <w:color w:val="000000"/>
          <w:shd w:val="clear" w:color="auto" w:fill="FFFFFF"/>
          <w:lang w:eastAsia="en-US"/>
        </w:rPr>
      </w:pPr>
    </w:p>
    <w:p w14:paraId="171DB1A8" w14:textId="77777777" w:rsidR="000D4092" w:rsidRPr="00621FF8" w:rsidRDefault="000D4092" w:rsidP="000D4092">
      <w:pPr>
        <w:spacing w:line="360" w:lineRule="auto"/>
        <w:jc w:val="center"/>
        <w:rPr>
          <w:bCs/>
          <w:color w:val="000000"/>
          <w:shd w:val="clear" w:color="auto" w:fill="FFFFFF"/>
          <w:lang w:eastAsia="en-US"/>
        </w:rPr>
      </w:pPr>
    </w:p>
    <w:p w14:paraId="69353CCA" w14:textId="77777777" w:rsidR="000D4092" w:rsidRPr="00621FF8" w:rsidRDefault="000D4092" w:rsidP="000D4092">
      <w:pPr>
        <w:spacing w:line="360" w:lineRule="auto"/>
        <w:jc w:val="center"/>
        <w:rPr>
          <w:bCs/>
          <w:color w:val="000000"/>
          <w:shd w:val="clear" w:color="auto" w:fill="FFFFFF"/>
          <w:lang w:eastAsia="en-US"/>
        </w:rPr>
      </w:pPr>
      <w:r w:rsidRPr="00621FF8">
        <w:rPr>
          <w:bCs/>
          <w:color w:val="000000"/>
          <w:shd w:val="clear" w:color="auto" w:fill="FFFFFF"/>
          <w:lang w:eastAsia="en-US"/>
        </w:rPr>
        <w:t>…………………………………………………………….</w:t>
      </w:r>
    </w:p>
    <w:p w14:paraId="3A6A0B84" w14:textId="77777777" w:rsidR="000D4092" w:rsidRPr="00621FF8" w:rsidRDefault="000D4092" w:rsidP="000D4092">
      <w:pPr>
        <w:spacing w:line="360" w:lineRule="auto"/>
        <w:jc w:val="center"/>
        <w:rPr>
          <w:b/>
          <w:color w:val="000000"/>
          <w:shd w:val="clear" w:color="auto" w:fill="FFFFFF"/>
          <w:lang w:eastAsia="en-US"/>
        </w:rPr>
      </w:pPr>
      <w:r w:rsidRPr="00621FF8">
        <w:rPr>
          <w:b/>
          <w:color w:val="000000"/>
          <w:shd w:val="clear" w:color="auto" w:fill="FFFFFF"/>
          <w:lang w:eastAsia="en-US"/>
        </w:rPr>
        <w:t>Date</w:t>
      </w:r>
    </w:p>
    <w:p w14:paraId="1148A3A5" w14:textId="77777777" w:rsidR="000D4092" w:rsidRPr="00621FF8" w:rsidRDefault="000D4092" w:rsidP="000D4092">
      <w:pPr>
        <w:spacing w:after="160" w:line="360" w:lineRule="auto"/>
        <w:jc w:val="both"/>
        <w:rPr>
          <w:rFonts w:eastAsiaTheme="minorHAnsi"/>
          <w:lang w:eastAsia="en-US"/>
        </w:rPr>
      </w:pPr>
    </w:p>
    <w:p w14:paraId="2ABA9881" w14:textId="77777777" w:rsidR="000D4092" w:rsidRPr="00621FF8" w:rsidRDefault="000D4092" w:rsidP="000D4092">
      <w:pPr>
        <w:spacing w:after="160" w:line="360" w:lineRule="auto"/>
        <w:jc w:val="both"/>
        <w:rPr>
          <w:rFonts w:eastAsiaTheme="minorHAnsi"/>
          <w:lang w:eastAsia="en-US"/>
        </w:rPr>
      </w:pPr>
    </w:p>
    <w:p w14:paraId="5379631B" w14:textId="6D5B8EE6" w:rsidR="000D4092" w:rsidRPr="00621FF8" w:rsidRDefault="000D4092" w:rsidP="000D4092">
      <w:pPr>
        <w:spacing w:after="160" w:line="360" w:lineRule="auto"/>
        <w:jc w:val="center"/>
        <w:rPr>
          <w:rFonts w:eastAsiaTheme="minorHAnsi"/>
          <w:b/>
          <w:bCs/>
          <w:lang w:eastAsia="en-US"/>
        </w:rPr>
      </w:pPr>
      <w:r w:rsidRPr="00621FF8">
        <w:rPr>
          <w:rFonts w:eastAsiaTheme="minorHAnsi"/>
          <w:b/>
          <w:bCs/>
          <w:lang w:eastAsia="en-US"/>
        </w:rPr>
        <w:t>Word Count: 1</w:t>
      </w:r>
      <w:r w:rsidR="00CD7F42">
        <w:rPr>
          <w:rFonts w:eastAsiaTheme="minorHAnsi"/>
          <w:b/>
          <w:bCs/>
          <w:lang w:eastAsia="en-US"/>
        </w:rPr>
        <w:t>2,411</w:t>
      </w:r>
    </w:p>
    <w:p w14:paraId="72DBDF44" w14:textId="77777777" w:rsidR="000D4092" w:rsidRPr="00621FF8" w:rsidRDefault="000D4092" w:rsidP="000D4092">
      <w:pPr>
        <w:spacing w:after="160" w:line="360" w:lineRule="auto"/>
        <w:jc w:val="both"/>
        <w:rPr>
          <w:rFonts w:eastAsiaTheme="minorHAnsi"/>
          <w:b/>
          <w:bCs/>
          <w:lang w:eastAsia="en-US"/>
        </w:rPr>
      </w:pPr>
    </w:p>
    <w:p w14:paraId="78113972" w14:textId="77777777" w:rsidR="000D4092" w:rsidRPr="00621FF8" w:rsidRDefault="000D4092" w:rsidP="000D4092">
      <w:pPr>
        <w:spacing w:after="160" w:line="360" w:lineRule="auto"/>
        <w:jc w:val="both"/>
        <w:rPr>
          <w:rFonts w:eastAsiaTheme="minorHAnsi"/>
          <w:b/>
          <w:bCs/>
          <w:lang w:eastAsia="en-US"/>
        </w:rPr>
      </w:pPr>
    </w:p>
    <w:p w14:paraId="47D5D375" w14:textId="77777777" w:rsidR="000D4092" w:rsidRPr="00621FF8" w:rsidRDefault="000D4092" w:rsidP="000D4092">
      <w:pPr>
        <w:spacing w:after="160" w:line="360" w:lineRule="auto"/>
        <w:jc w:val="both"/>
        <w:rPr>
          <w:rFonts w:eastAsiaTheme="minorHAnsi"/>
          <w:b/>
          <w:bCs/>
          <w:lang w:eastAsia="en-US"/>
        </w:rPr>
      </w:pPr>
    </w:p>
    <w:p w14:paraId="711E11E2" w14:textId="77777777" w:rsidR="000D4092" w:rsidRPr="00621FF8" w:rsidRDefault="000D4092" w:rsidP="000D4092">
      <w:pPr>
        <w:spacing w:after="160" w:line="360" w:lineRule="auto"/>
        <w:jc w:val="both"/>
        <w:rPr>
          <w:rFonts w:eastAsiaTheme="minorHAnsi"/>
          <w:b/>
          <w:bCs/>
          <w:lang w:eastAsia="en-US"/>
        </w:rPr>
      </w:pPr>
    </w:p>
    <w:p w14:paraId="1033A1BC" w14:textId="77777777" w:rsidR="000D4092" w:rsidRPr="00621FF8" w:rsidRDefault="000D4092" w:rsidP="000D4092">
      <w:pPr>
        <w:keepNext/>
        <w:keepLines/>
        <w:spacing w:line="360" w:lineRule="auto"/>
        <w:jc w:val="center"/>
        <w:outlineLvl w:val="0"/>
        <w:rPr>
          <w:rFonts w:eastAsiaTheme="majorEastAsia"/>
          <w:b/>
          <w:bCs/>
          <w:color w:val="000000" w:themeColor="text1"/>
          <w:lang w:eastAsia="en-US"/>
        </w:rPr>
      </w:pPr>
      <w:bookmarkStart w:id="7" w:name="_Toc222662347"/>
      <w:bookmarkStart w:id="8" w:name="_Toc227905531"/>
      <w:r w:rsidRPr="00621FF8">
        <w:rPr>
          <w:rFonts w:eastAsiaTheme="majorEastAsia"/>
          <w:b/>
          <w:bCs/>
          <w:color w:val="000000" w:themeColor="text1"/>
          <w:lang w:eastAsia="en-US"/>
        </w:rPr>
        <w:lastRenderedPageBreak/>
        <w:t>CERTIFICATION OF APPROVAL</w:t>
      </w:r>
      <w:bookmarkEnd w:id="7"/>
      <w:bookmarkEnd w:id="8"/>
    </w:p>
    <w:p w14:paraId="27D05D13" w14:textId="32096A7C" w:rsidR="000D4092" w:rsidRPr="00621FF8" w:rsidRDefault="000D4092" w:rsidP="000D4092">
      <w:pPr>
        <w:spacing w:after="160" w:line="360" w:lineRule="auto"/>
        <w:jc w:val="both"/>
        <w:rPr>
          <w:rFonts w:eastAsiaTheme="minorHAnsi"/>
          <w:lang w:eastAsia="en-US"/>
        </w:rPr>
      </w:pPr>
      <w:r w:rsidRPr="00621FF8">
        <w:rPr>
          <w:rFonts w:eastAsiaTheme="minorHAnsi"/>
          <w:lang w:eastAsia="en-US"/>
        </w:rPr>
        <w:t>We, the undersigned, hereby certify that we have read and approved for examination by the University of Malawi, this dissertation or thesis entitled ‘</w:t>
      </w:r>
      <w:r w:rsidRPr="00621FF8">
        <w:rPr>
          <w:rFonts w:eastAsiaTheme="minorHAnsi"/>
          <w:color w:val="000000" w:themeColor="text1"/>
          <w:lang w:eastAsia="en-US"/>
        </w:rPr>
        <w:t>‘Assessing The Effects Of Fund Disbursement Delays On Poverty Alleviation Among Social Support For Resilient Livelihoods Project (SSRLP) Beneficiaries In Mchinji District: Evidence From Zulu Catchment</w:t>
      </w:r>
      <w:r w:rsidRPr="00621FF8">
        <w:rPr>
          <w:rFonts w:eastAsiaTheme="minorHAnsi"/>
          <w:lang w:eastAsia="en-US"/>
        </w:rPr>
        <w:t>.’</w:t>
      </w:r>
    </w:p>
    <w:p w14:paraId="7F8F6915" w14:textId="77777777" w:rsidR="000D4092" w:rsidRPr="00621FF8" w:rsidRDefault="000D4092" w:rsidP="000D4092">
      <w:pPr>
        <w:spacing w:after="120" w:line="360" w:lineRule="auto"/>
        <w:jc w:val="both"/>
        <w:rPr>
          <w:b/>
          <w:bCs/>
          <w:color w:val="000000"/>
          <w:shd w:val="clear" w:color="auto" w:fill="FFFFFF"/>
          <w:lang w:eastAsia="en-US"/>
        </w:rPr>
      </w:pPr>
    </w:p>
    <w:p w14:paraId="3BBF39E6" w14:textId="77777777" w:rsidR="000D4092" w:rsidRPr="00621FF8" w:rsidRDefault="000D4092" w:rsidP="000D4092">
      <w:pPr>
        <w:spacing w:after="120" w:line="360" w:lineRule="auto"/>
        <w:jc w:val="both"/>
        <w:rPr>
          <w:b/>
          <w:bCs/>
          <w:color w:val="000000"/>
          <w:shd w:val="clear" w:color="auto" w:fill="FFFFFF"/>
          <w:lang w:eastAsia="en-US"/>
        </w:rPr>
      </w:pPr>
      <w:r w:rsidRPr="00621FF8">
        <w:rPr>
          <w:b/>
          <w:bCs/>
          <w:color w:val="000000"/>
          <w:shd w:val="clear" w:color="auto" w:fill="FFFFFF"/>
          <w:lang w:eastAsia="en-US"/>
        </w:rPr>
        <w:t>Supervisor:</w:t>
      </w:r>
      <w:r w:rsidRPr="00621FF8">
        <w:rPr>
          <w:b/>
          <w:bCs/>
          <w:color w:val="000000"/>
          <w:shd w:val="clear" w:color="auto" w:fill="FFFFFF"/>
          <w:lang w:eastAsia="en-US"/>
        </w:rPr>
        <w:tab/>
      </w:r>
      <w:r w:rsidRPr="00621FF8">
        <w:rPr>
          <w:b/>
          <w:bCs/>
          <w:color w:val="000000"/>
          <w:shd w:val="clear" w:color="auto" w:fill="FFFFFF"/>
          <w:lang w:eastAsia="en-US"/>
        </w:rPr>
        <w:tab/>
      </w:r>
      <w:r w:rsidRPr="00621FF8">
        <w:rPr>
          <w:b/>
          <w:bCs/>
          <w:color w:val="000000"/>
          <w:shd w:val="clear" w:color="auto" w:fill="FFFFFF"/>
          <w:lang w:eastAsia="en-US"/>
        </w:rPr>
        <w:tab/>
      </w:r>
      <w:r w:rsidRPr="00621FF8">
        <w:rPr>
          <w:b/>
          <w:bCs/>
          <w:color w:val="000000"/>
          <w:shd w:val="clear" w:color="auto" w:fill="FFFFFF"/>
          <w:lang w:eastAsia="en-US"/>
        </w:rPr>
        <w:tab/>
      </w:r>
    </w:p>
    <w:p w14:paraId="321CFC5B" w14:textId="77777777" w:rsidR="000D4092" w:rsidRPr="00621FF8" w:rsidRDefault="000D4092" w:rsidP="000D4092">
      <w:pPr>
        <w:spacing w:after="120" w:line="360" w:lineRule="auto"/>
        <w:jc w:val="both"/>
        <w:rPr>
          <w:b/>
          <w:bCs/>
          <w:color w:val="000000"/>
          <w:shd w:val="clear" w:color="auto" w:fill="FFFFFF"/>
          <w:lang w:eastAsia="en-US"/>
        </w:rPr>
      </w:pPr>
      <w:r w:rsidRPr="00621FF8">
        <w:rPr>
          <w:b/>
          <w:bCs/>
          <w:color w:val="000000"/>
          <w:shd w:val="clear" w:color="auto" w:fill="FFFFFF"/>
          <w:lang w:eastAsia="en-US"/>
        </w:rPr>
        <w:t>Signature:</w:t>
      </w:r>
      <w:r w:rsidRPr="00621FF8">
        <w:rPr>
          <w:b/>
          <w:bCs/>
          <w:color w:val="000000"/>
          <w:shd w:val="clear" w:color="auto" w:fill="FFFFFF"/>
          <w:lang w:eastAsia="en-US"/>
        </w:rPr>
        <w:tab/>
      </w:r>
      <w:r w:rsidRPr="00621FF8">
        <w:rPr>
          <w:b/>
          <w:bCs/>
          <w:color w:val="000000"/>
          <w:shd w:val="clear" w:color="auto" w:fill="FFFFFF"/>
          <w:lang w:eastAsia="en-US"/>
        </w:rPr>
        <w:tab/>
      </w:r>
      <w:r w:rsidRPr="00621FF8">
        <w:rPr>
          <w:b/>
          <w:bCs/>
          <w:color w:val="000000"/>
          <w:shd w:val="clear" w:color="auto" w:fill="FFFFFF"/>
          <w:lang w:eastAsia="en-US"/>
        </w:rPr>
        <w:tab/>
      </w:r>
      <w:r w:rsidRPr="00621FF8">
        <w:rPr>
          <w:b/>
          <w:bCs/>
          <w:color w:val="000000"/>
          <w:shd w:val="clear" w:color="auto" w:fill="FFFFFF"/>
          <w:lang w:eastAsia="en-US"/>
        </w:rPr>
        <w:tab/>
        <w:t>______________________________</w:t>
      </w:r>
    </w:p>
    <w:p w14:paraId="1D09F3B2" w14:textId="77777777" w:rsidR="000D4092" w:rsidRPr="00621FF8" w:rsidRDefault="000D4092" w:rsidP="000D4092">
      <w:pPr>
        <w:spacing w:after="120" w:line="360" w:lineRule="auto"/>
        <w:jc w:val="both"/>
        <w:rPr>
          <w:b/>
          <w:bCs/>
          <w:color w:val="000000"/>
          <w:shd w:val="clear" w:color="auto" w:fill="FFFFFF"/>
          <w:lang w:eastAsia="en-US"/>
        </w:rPr>
      </w:pPr>
      <w:r w:rsidRPr="00621FF8">
        <w:rPr>
          <w:b/>
          <w:bCs/>
          <w:color w:val="000000"/>
          <w:shd w:val="clear" w:color="auto" w:fill="FFFFFF"/>
          <w:lang w:eastAsia="en-US"/>
        </w:rPr>
        <w:t>Date:</w:t>
      </w:r>
      <w:r w:rsidRPr="00621FF8">
        <w:rPr>
          <w:b/>
          <w:bCs/>
          <w:color w:val="000000"/>
          <w:shd w:val="clear" w:color="auto" w:fill="FFFFFF"/>
          <w:lang w:eastAsia="en-US"/>
        </w:rPr>
        <w:tab/>
      </w:r>
      <w:r w:rsidRPr="00621FF8">
        <w:rPr>
          <w:b/>
          <w:bCs/>
          <w:color w:val="000000"/>
          <w:shd w:val="clear" w:color="auto" w:fill="FFFFFF"/>
          <w:lang w:eastAsia="en-US"/>
        </w:rPr>
        <w:tab/>
      </w:r>
      <w:r w:rsidRPr="00621FF8">
        <w:rPr>
          <w:b/>
          <w:bCs/>
          <w:color w:val="000000"/>
          <w:shd w:val="clear" w:color="auto" w:fill="FFFFFF"/>
          <w:lang w:eastAsia="en-US"/>
        </w:rPr>
        <w:tab/>
      </w:r>
      <w:r w:rsidRPr="00621FF8">
        <w:rPr>
          <w:b/>
          <w:bCs/>
          <w:color w:val="000000"/>
          <w:shd w:val="clear" w:color="auto" w:fill="FFFFFF"/>
          <w:lang w:eastAsia="en-US"/>
        </w:rPr>
        <w:tab/>
      </w:r>
      <w:r w:rsidRPr="00621FF8">
        <w:rPr>
          <w:b/>
          <w:bCs/>
          <w:color w:val="000000"/>
          <w:shd w:val="clear" w:color="auto" w:fill="FFFFFF"/>
          <w:lang w:eastAsia="en-US"/>
        </w:rPr>
        <w:tab/>
        <w:t>______________________________</w:t>
      </w:r>
    </w:p>
    <w:p w14:paraId="21D6B5D4" w14:textId="77777777" w:rsidR="000D4092" w:rsidRPr="00621FF8" w:rsidRDefault="000D4092" w:rsidP="000D4092">
      <w:pPr>
        <w:spacing w:after="120" w:line="360" w:lineRule="auto"/>
        <w:jc w:val="both"/>
        <w:rPr>
          <w:b/>
          <w:bCs/>
          <w:color w:val="000000"/>
          <w:shd w:val="clear" w:color="auto" w:fill="FFFFFF"/>
          <w:lang w:eastAsia="en-US"/>
        </w:rPr>
      </w:pPr>
    </w:p>
    <w:p w14:paraId="450A4867" w14:textId="77777777" w:rsidR="000D4092" w:rsidRPr="00621FF8" w:rsidRDefault="000D4092" w:rsidP="000D4092">
      <w:pPr>
        <w:spacing w:after="120" w:line="360" w:lineRule="auto"/>
        <w:jc w:val="both"/>
        <w:rPr>
          <w:b/>
          <w:bCs/>
          <w:color w:val="000000"/>
          <w:shd w:val="clear" w:color="auto" w:fill="FFFFFF"/>
          <w:lang w:eastAsia="en-US"/>
        </w:rPr>
      </w:pPr>
      <w:r w:rsidRPr="00621FF8">
        <w:rPr>
          <w:b/>
          <w:bCs/>
          <w:color w:val="000000"/>
          <w:shd w:val="clear" w:color="auto" w:fill="FFFFFF"/>
          <w:lang w:eastAsia="en-US"/>
        </w:rPr>
        <w:t>Head of Postgraduate Studies:</w:t>
      </w:r>
      <w:r w:rsidRPr="00621FF8">
        <w:rPr>
          <w:b/>
          <w:bCs/>
          <w:color w:val="000000"/>
          <w:shd w:val="clear" w:color="auto" w:fill="FFFFFF"/>
          <w:lang w:eastAsia="en-US"/>
        </w:rPr>
        <w:tab/>
      </w:r>
    </w:p>
    <w:p w14:paraId="36886EB6" w14:textId="77777777" w:rsidR="000D4092" w:rsidRPr="00621FF8" w:rsidRDefault="000D4092" w:rsidP="000D4092">
      <w:pPr>
        <w:spacing w:after="120" w:line="360" w:lineRule="auto"/>
        <w:jc w:val="both"/>
        <w:rPr>
          <w:b/>
          <w:bCs/>
          <w:color w:val="000000"/>
          <w:shd w:val="clear" w:color="auto" w:fill="FFFFFF"/>
          <w:lang w:eastAsia="en-US"/>
        </w:rPr>
      </w:pPr>
      <w:r w:rsidRPr="00621FF8">
        <w:rPr>
          <w:b/>
          <w:bCs/>
          <w:color w:val="000000"/>
          <w:shd w:val="clear" w:color="auto" w:fill="FFFFFF"/>
          <w:lang w:eastAsia="en-US"/>
        </w:rPr>
        <w:t>Signature:</w:t>
      </w:r>
      <w:r w:rsidRPr="00621FF8">
        <w:rPr>
          <w:b/>
          <w:bCs/>
          <w:color w:val="000000"/>
          <w:shd w:val="clear" w:color="auto" w:fill="FFFFFF"/>
          <w:lang w:eastAsia="en-US"/>
        </w:rPr>
        <w:tab/>
      </w:r>
      <w:r w:rsidRPr="00621FF8">
        <w:rPr>
          <w:b/>
          <w:bCs/>
          <w:color w:val="000000"/>
          <w:shd w:val="clear" w:color="auto" w:fill="FFFFFF"/>
          <w:lang w:eastAsia="en-US"/>
        </w:rPr>
        <w:tab/>
      </w:r>
      <w:r w:rsidRPr="00621FF8">
        <w:rPr>
          <w:b/>
          <w:bCs/>
          <w:color w:val="000000"/>
          <w:shd w:val="clear" w:color="auto" w:fill="FFFFFF"/>
          <w:lang w:eastAsia="en-US"/>
        </w:rPr>
        <w:tab/>
      </w:r>
      <w:r w:rsidRPr="00621FF8">
        <w:rPr>
          <w:b/>
          <w:bCs/>
          <w:color w:val="000000"/>
          <w:shd w:val="clear" w:color="auto" w:fill="FFFFFF"/>
          <w:lang w:eastAsia="en-US"/>
        </w:rPr>
        <w:tab/>
        <w:t>______________________________</w:t>
      </w:r>
    </w:p>
    <w:p w14:paraId="2B0C070C" w14:textId="77777777" w:rsidR="000D4092" w:rsidRPr="00621FF8" w:rsidRDefault="000D4092" w:rsidP="000D4092">
      <w:pPr>
        <w:spacing w:after="120" w:line="360" w:lineRule="auto"/>
        <w:jc w:val="both"/>
        <w:rPr>
          <w:b/>
          <w:bCs/>
          <w:color w:val="000000"/>
          <w:shd w:val="clear" w:color="auto" w:fill="FFFFFF"/>
          <w:lang w:eastAsia="en-US"/>
        </w:rPr>
      </w:pPr>
      <w:r w:rsidRPr="00621FF8">
        <w:rPr>
          <w:b/>
          <w:bCs/>
          <w:color w:val="000000"/>
          <w:shd w:val="clear" w:color="auto" w:fill="FFFFFF"/>
          <w:lang w:eastAsia="en-US"/>
        </w:rPr>
        <w:t>Date:</w:t>
      </w:r>
      <w:r w:rsidRPr="00621FF8">
        <w:rPr>
          <w:b/>
          <w:bCs/>
          <w:color w:val="000000"/>
          <w:shd w:val="clear" w:color="auto" w:fill="FFFFFF"/>
          <w:lang w:eastAsia="en-US"/>
        </w:rPr>
        <w:tab/>
      </w:r>
      <w:r w:rsidRPr="00621FF8">
        <w:rPr>
          <w:b/>
          <w:bCs/>
          <w:color w:val="000000"/>
          <w:shd w:val="clear" w:color="auto" w:fill="FFFFFF"/>
          <w:lang w:eastAsia="en-US"/>
        </w:rPr>
        <w:tab/>
      </w:r>
      <w:r w:rsidRPr="00621FF8">
        <w:rPr>
          <w:b/>
          <w:bCs/>
          <w:color w:val="000000"/>
          <w:shd w:val="clear" w:color="auto" w:fill="FFFFFF"/>
          <w:lang w:eastAsia="en-US"/>
        </w:rPr>
        <w:tab/>
      </w:r>
      <w:r w:rsidRPr="00621FF8">
        <w:rPr>
          <w:b/>
          <w:bCs/>
          <w:color w:val="000000"/>
          <w:shd w:val="clear" w:color="auto" w:fill="FFFFFF"/>
          <w:lang w:eastAsia="en-US"/>
        </w:rPr>
        <w:tab/>
      </w:r>
      <w:r w:rsidRPr="00621FF8">
        <w:rPr>
          <w:b/>
          <w:bCs/>
          <w:color w:val="000000"/>
          <w:shd w:val="clear" w:color="auto" w:fill="FFFFFF"/>
          <w:lang w:eastAsia="en-US"/>
        </w:rPr>
        <w:tab/>
        <w:t>______________________________</w:t>
      </w:r>
    </w:p>
    <w:p w14:paraId="0777236A" w14:textId="77777777" w:rsidR="000D4092" w:rsidRPr="00621FF8" w:rsidRDefault="000D4092" w:rsidP="000D4092">
      <w:pPr>
        <w:spacing w:after="120" w:line="360" w:lineRule="auto"/>
        <w:jc w:val="both"/>
        <w:rPr>
          <w:b/>
          <w:bCs/>
          <w:color w:val="000000"/>
          <w:shd w:val="clear" w:color="auto" w:fill="FFFFFF"/>
          <w:lang w:eastAsia="en-US"/>
        </w:rPr>
      </w:pPr>
    </w:p>
    <w:p w14:paraId="00965B00" w14:textId="77777777" w:rsidR="000D4092" w:rsidRPr="00621FF8" w:rsidRDefault="000D4092" w:rsidP="000D4092">
      <w:pPr>
        <w:spacing w:after="120" w:line="360" w:lineRule="auto"/>
        <w:jc w:val="both"/>
        <w:rPr>
          <w:b/>
          <w:bCs/>
          <w:color w:val="000000"/>
          <w:shd w:val="clear" w:color="auto" w:fill="FFFFFF"/>
          <w:lang w:eastAsia="en-US"/>
        </w:rPr>
      </w:pPr>
      <w:r w:rsidRPr="00621FF8">
        <w:rPr>
          <w:b/>
          <w:bCs/>
          <w:color w:val="000000"/>
          <w:shd w:val="clear" w:color="auto" w:fill="FFFFFF"/>
          <w:lang w:eastAsia="en-US"/>
        </w:rPr>
        <w:t>Head of Department:</w:t>
      </w:r>
      <w:r w:rsidRPr="00621FF8">
        <w:rPr>
          <w:b/>
          <w:bCs/>
          <w:color w:val="000000"/>
          <w:shd w:val="clear" w:color="auto" w:fill="FFFFFF"/>
          <w:lang w:eastAsia="en-US"/>
        </w:rPr>
        <w:tab/>
      </w:r>
      <w:r w:rsidRPr="00621FF8">
        <w:rPr>
          <w:b/>
          <w:bCs/>
          <w:color w:val="000000"/>
          <w:shd w:val="clear" w:color="auto" w:fill="FFFFFF"/>
          <w:lang w:eastAsia="en-US"/>
        </w:rPr>
        <w:tab/>
      </w:r>
    </w:p>
    <w:p w14:paraId="232DB909" w14:textId="77777777" w:rsidR="000D4092" w:rsidRPr="00621FF8" w:rsidRDefault="000D4092" w:rsidP="000D4092">
      <w:pPr>
        <w:spacing w:after="120" w:line="360" w:lineRule="auto"/>
        <w:jc w:val="both"/>
        <w:rPr>
          <w:b/>
          <w:bCs/>
          <w:color w:val="000000"/>
          <w:shd w:val="clear" w:color="auto" w:fill="FFFFFF"/>
          <w:lang w:eastAsia="en-US"/>
        </w:rPr>
      </w:pPr>
      <w:r w:rsidRPr="00621FF8">
        <w:rPr>
          <w:b/>
          <w:bCs/>
          <w:color w:val="000000"/>
          <w:shd w:val="clear" w:color="auto" w:fill="FFFFFF"/>
          <w:lang w:eastAsia="en-US"/>
        </w:rPr>
        <w:t>Signature:</w:t>
      </w:r>
      <w:r w:rsidRPr="00621FF8">
        <w:rPr>
          <w:b/>
          <w:bCs/>
          <w:color w:val="000000"/>
          <w:shd w:val="clear" w:color="auto" w:fill="FFFFFF"/>
          <w:lang w:eastAsia="en-US"/>
        </w:rPr>
        <w:tab/>
      </w:r>
      <w:r w:rsidRPr="00621FF8">
        <w:rPr>
          <w:b/>
          <w:bCs/>
          <w:color w:val="000000"/>
          <w:shd w:val="clear" w:color="auto" w:fill="FFFFFF"/>
          <w:lang w:eastAsia="en-US"/>
        </w:rPr>
        <w:tab/>
      </w:r>
      <w:r w:rsidRPr="00621FF8">
        <w:rPr>
          <w:b/>
          <w:bCs/>
          <w:color w:val="000000"/>
          <w:shd w:val="clear" w:color="auto" w:fill="FFFFFF"/>
          <w:lang w:eastAsia="en-US"/>
        </w:rPr>
        <w:tab/>
      </w:r>
      <w:r w:rsidRPr="00621FF8">
        <w:rPr>
          <w:b/>
          <w:bCs/>
          <w:color w:val="000000"/>
          <w:shd w:val="clear" w:color="auto" w:fill="FFFFFF"/>
          <w:lang w:eastAsia="en-US"/>
        </w:rPr>
        <w:tab/>
        <w:t>______________________________</w:t>
      </w:r>
    </w:p>
    <w:p w14:paraId="2C20644A" w14:textId="77777777" w:rsidR="000D4092" w:rsidRPr="00621FF8" w:rsidRDefault="000D4092" w:rsidP="000D4092">
      <w:pPr>
        <w:spacing w:after="120" w:line="360" w:lineRule="auto"/>
        <w:jc w:val="both"/>
        <w:rPr>
          <w:b/>
          <w:bCs/>
          <w:color w:val="000000"/>
          <w:shd w:val="clear" w:color="auto" w:fill="FFFFFF"/>
          <w:lang w:eastAsia="en-US"/>
        </w:rPr>
      </w:pPr>
      <w:r w:rsidRPr="00621FF8">
        <w:rPr>
          <w:b/>
          <w:bCs/>
          <w:color w:val="000000"/>
          <w:shd w:val="clear" w:color="auto" w:fill="FFFFFF"/>
          <w:lang w:eastAsia="en-US"/>
        </w:rPr>
        <w:t>Date:</w:t>
      </w:r>
      <w:r w:rsidRPr="00621FF8">
        <w:rPr>
          <w:b/>
          <w:bCs/>
          <w:color w:val="000000"/>
          <w:shd w:val="clear" w:color="auto" w:fill="FFFFFF"/>
          <w:lang w:eastAsia="en-US"/>
        </w:rPr>
        <w:tab/>
      </w:r>
      <w:r w:rsidRPr="00621FF8">
        <w:rPr>
          <w:b/>
          <w:bCs/>
          <w:color w:val="000000"/>
          <w:shd w:val="clear" w:color="auto" w:fill="FFFFFF"/>
          <w:lang w:eastAsia="en-US"/>
        </w:rPr>
        <w:tab/>
      </w:r>
      <w:r w:rsidRPr="00621FF8">
        <w:rPr>
          <w:b/>
          <w:bCs/>
          <w:color w:val="000000"/>
          <w:shd w:val="clear" w:color="auto" w:fill="FFFFFF"/>
          <w:lang w:eastAsia="en-US"/>
        </w:rPr>
        <w:tab/>
      </w:r>
      <w:r w:rsidRPr="00621FF8">
        <w:rPr>
          <w:b/>
          <w:bCs/>
          <w:color w:val="000000"/>
          <w:shd w:val="clear" w:color="auto" w:fill="FFFFFF"/>
          <w:lang w:eastAsia="en-US"/>
        </w:rPr>
        <w:tab/>
      </w:r>
      <w:r w:rsidRPr="00621FF8">
        <w:rPr>
          <w:b/>
          <w:bCs/>
          <w:color w:val="000000"/>
          <w:shd w:val="clear" w:color="auto" w:fill="FFFFFF"/>
          <w:lang w:eastAsia="en-US"/>
        </w:rPr>
        <w:tab/>
        <w:t>______________________________</w:t>
      </w:r>
    </w:p>
    <w:p w14:paraId="71B43DF0" w14:textId="77777777" w:rsidR="000D4092" w:rsidRPr="00621FF8" w:rsidRDefault="000D4092" w:rsidP="000D4092">
      <w:pPr>
        <w:spacing w:after="160" w:line="360" w:lineRule="auto"/>
        <w:jc w:val="both"/>
        <w:rPr>
          <w:rFonts w:eastAsiaTheme="minorHAnsi"/>
          <w:lang w:eastAsia="en-US"/>
        </w:rPr>
      </w:pPr>
    </w:p>
    <w:p w14:paraId="2AB91A96" w14:textId="77777777" w:rsidR="000D4092" w:rsidRPr="00621FF8" w:rsidRDefault="000D4092" w:rsidP="000D4092">
      <w:pPr>
        <w:spacing w:after="160" w:line="360" w:lineRule="auto"/>
        <w:jc w:val="both"/>
        <w:rPr>
          <w:rFonts w:eastAsiaTheme="minorHAnsi"/>
          <w:lang w:eastAsia="en-US"/>
        </w:rPr>
      </w:pPr>
    </w:p>
    <w:p w14:paraId="1A3DA810" w14:textId="77777777" w:rsidR="000D4092" w:rsidRPr="00621FF8" w:rsidRDefault="000D4092" w:rsidP="000D4092">
      <w:pPr>
        <w:spacing w:after="160" w:line="360" w:lineRule="auto"/>
        <w:jc w:val="both"/>
        <w:rPr>
          <w:rFonts w:eastAsiaTheme="minorHAnsi"/>
          <w:b/>
          <w:bCs/>
          <w:lang w:eastAsia="en-US"/>
        </w:rPr>
      </w:pPr>
    </w:p>
    <w:p w14:paraId="4A6530CC" w14:textId="77777777" w:rsidR="000D4092" w:rsidRPr="00621FF8" w:rsidRDefault="000D4092" w:rsidP="000D4092">
      <w:pPr>
        <w:spacing w:after="160" w:line="360" w:lineRule="auto"/>
        <w:jc w:val="both"/>
        <w:rPr>
          <w:rFonts w:eastAsiaTheme="minorHAnsi"/>
          <w:b/>
          <w:bCs/>
          <w:lang w:eastAsia="en-US"/>
        </w:rPr>
      </w:pPr>
    </w:p>
    <w:p w14:paraId="270DEAC9" w14:textId="1EB15C4C" w:rsidR="000D4092" w:rsidRPr="00621FF8" w:rsidRDefault="000D4092">
      <w:pPr>
        <w:rPr>
          <w:rFonts w:eastAsiaTheme="minorHAnsi"/>
          <w:b/>
          <w:bCs/>
          <w:lang w:eastAsia="en-US"/>
        </w:rPr>
      </w:pPr>
      <w:r w:rsidRPr="00621FF8">
        <w:rPr>
          <w:rFonts w:eastAsiaTheme="minorHAnsi"/>
          <w:b/>
          <w:bCs/>
          <w:lang w:eastAsia="en-US"/>
        </w:rPr>
        <w:br w:type="page"/>
      </w:r>
    </w:p>
    <w:p w14:paraId="0DC1DA78" w14:textId="77777777" w:rsidR="000D4092" w:rsidRPr="00621FF8" w:rsidRDefault="000D4092" w:rsidP="000D4092">
      <w:pPr>
        <w:keepNext/>
        <w:keepLines/>
        <w:spacing w:before="240" w:line="259" w:lineRule="auto"/>
        <w:ind w:left="2880" w:firstLine="720"/>
        <w:outlineLvl w:val="0"/>
        <w:rPr>
          <w:rFonts w:eastAsiaTheme="majorEastAsia"/>
          <w:b/>
          <w:bCs/>
          <w:sz w:val="32"/>
          <w:szCs w:val="32"/>
          <w:lang w:eastAsia="en-US"/>
        </w:rPr>
      </w:pPr>
      <w:bookmarkStart w:id="9" w:name="_Toc222662348"/>
      <w:bookmarkStart w:id="10" w:name="_Toc227905532"/>
      <w:r w:rsidRPr="00621FF8">
        <w:rPr>
          <w:rFonts w:eastAsiaTheme="majorEastAsia"/>
          <w:b/>
          <w:bCs/>
          <w:sz w:val="32"/>
          <w:szCs w:val="32"/>
          <w:lang w:eastAsia="en-US"/>
        </w:rPr>
        <w:lastRenderedPageBreak/>
        <w:t>DEDICATION</w:t>
      </w:r>
      <w:bookmarkEnd w:id="9"/>
      <w:bookmarkEnd w:id="10"/>
    </w:p>
    <w:p w14:paraId="60E6D5C1" w14:textId="77777777" w:rsidR="000D4092" w:rsidRPr="00621FF8" w:rsidRDefault="000D4092" w:rsidP="000D4092">
      <w:pPr>
        <w:spacing w:after="160" w:line="360" w:lineRule="auto"/>
        <w:jc w:val="both"/>
        <w:rPr>
          <w:rFonts w:eastAsiaTheme="minorHAnsi"/>
          <w:b/>
          <w:bCs/>
          <w:lang w:eastAsia="en-US"/>
        </w:rPr>
      </w:pPr>
    </w:p>
    <w:p w14:paraId="152E9512" w14:textId="12A334BE" w:rsidR="000D4092" w:rsidRPr="00621FF8" w:rsidRDefault="000D4092">
      <w:pPr>
        <w:rPr>
          <w:rFonts w:eastAsiaTheme="minorHAnsi"/>
          <w:b/>
          <w:bCs/>
          <w:lang w:eastAsia="en-US"/>
        </w:rPr>
      </w:pPr>
      <w:r w:rsidRPr="00621FF8">
        <w:rPr>
          <w:rFonts w:eastAsiaTheme="minorHAnsi"/>
          <w:b/>
          <w:bCs/>
          <w:lang w:eastAsia="en-US"/>
        </w:rPr>
        <w:br w:type="page"/>
      </w:r>
    </w:p>
    <w:p w14:paraId="665A62AE" w14:textId="77777777" w:rsidR="000D4092" w:rsidRPr="00621FF8" w:rsidRDefault="000D4092" w:rsidP="000D4092">
      <w:pPr>
        <w:keepNext/>
        <w:keepLines/>
        <w:spacing w:line="360" w:lineRule="auto"/>
        <w:jc w:val="center"/>
        <w:outlineLvl w:val="0"/>
        <w:rPr>
          <w:rFonts w:eastAsiaTheme="majorEastAsia"/>
          <w:b/>
          <w:bCs/>
          <w:color w:val="000000" w:themeColor="text1"/>
          <w:lang w:eastAsia="en-US"/>
        </w:rPr>
      </w:pPr>
      <w:bookmarkStart w:id="11" w:name="_Toc222662349"/>
      <w:bookmarkStart w:id="12" w:name="_Toc227905533"/>
      <w:r w:rsidRPr="00621FF8">
        <w:rPr>
          <w:rFonts w:eastAsiaTheme="majorEastAsia"/>
          <w:b/>
          <w:bCs/>
          <w:color w:val="000000" w:themeColor="text1"/>
          <w:lang w:eastAsia="en-US"/>
        </w:rPr>
        <w:lastRenderedPageBreak/>
        <w:t>ACKNOWLEDGEMENTS</w:t>
      </w:r>
      <w:bookmarkEnd w:id="11"/>
      <w:bookmarkEnd w:id="12"/>
    </w:p>
    <w:p w14:paraId="1A2B1885" w14:textId="77777777" w:rsidR="000D4092" w:rsidRPr="00621FF8" w:rsidRDefault="000D4092" w:rsidP="000D4092">
      <w:pPr>
        <w:spacing w:after="160" w:line="360" w:lineRule="auto"/>
        <w:jc w:val="both"/>
        <w:rPr>
          <w:rFonts w:eastAsiaTheme="minorHAnsi"/>
          <w:b/>
          <w:bCs/>
          <w:lang w:eastAsia="en-US"/>
        </w:rPr>
      </w:pPr>
    </w:p>
    <w:p w14:paraId="164DCFF9" w14:textId="77777777" w:rsidR="00C11BF2" w:rsidRPr="00621FF8" w:rsidRDefault="000D4092" w:rsidP="00C11BF2">
      <w:pPr>
        <w:pStyle w:val="Heading1"/>
        <w:spacing w:before="0" w:line="360" w:lineRule="auto"/>
        <w:jc w:val="center"/>
        <w:rPr>
          <w:rFonts w:eastAsiaTheme="majorEastAsia"/>
          <w:color w:val="000000" w:themeColor="text1"/>
          <w:sz w:val="24"/>
          <w:szCs w:val="24"/>
          <w:lang w:eastAsia="en-US"/>
        </w:rPr>
      </w:pPr>
      <w:r w:rsidRPr="00621FF8">
        <w:br w:type="page"/>
      </w:r>
      <w:bookmarkStart w:id="13" w:name="_Toc222662350"/>
      <w:bookmarkStart w:id="14" w:name="_Toc227905534"/>
      <w:r w:rsidR="00C11BF2" w:rsidRPr="00621FF8">
        <w:rPr>
          <w:rFonts w:eastAsiaTheme="majorEastAsia"/>
          <w:color w:val="000000" w:themeColor="text1"/>
          <w:sz w:val="24"/>
          <w:szCs w:val="24"/>
          <w:lang w:eastAsia="en-US"/>
        </w:rPr>
        <w:lastRenderedPageBreak/>
        <w:t>ABSTRACT</w:t>
      </w:r>
      <w:bookmarkEnd w:id="13"/>
      <w:bookmarkEnd w:id="14"/>
    </w:p>
    <w:p w14:paraId="72DF624A" w14:textId="77777777" w:rsidR="00C11BF2" w:rsidRPr="00CD7F42" w:rsidRDefault="00C11BF2">
      <w:pPr>
        <w:rPr>
          <w:b/>
          <w:bCs/>
        </w:rPr>
      </w:pPr>
      <w:r w:rsidRPr="00621FF8">
        <w:br w:type="page"/>
      </w:r>
    </w:p>
    <w:sdt>
      <w:sdtPr>
        <w:rPr>
          <w:rFonts w:ascii="Times New Roman" w:eastAsia="Times New Roman" w:hAnsi="Times New Roman" w:cs="Times New Roman"/>
          <w:b/>
          <w:bCs/>
          <w:color w:val="auto"/>
          <w:sz w:val="24"/>
          <w:szCs w:val="24"/>
          <w:lang w:val="en-GB" w:eastAsia="en-GB"/>
        </w:rPr>
        <w:id w:val="-575125325"/>
        <w:docPartObj>
          <w:docPartGallery w:val="Table of Contents"/>
          <w:docPartUnique/>
        </w:docPartObj>
      </w:sdtPr>
      <w:sdtEndPr>
        <w:rPr>
          <w:noProof/>
        </w:rPr>
      </w:sdtEndPr>
      <w:sdtContent>
        <w:p w14:paraId="2F3835EC" w14:textId="6D05AD5F" w:rsidR="00C11BF2" w:rsidRPr="00CD7F42" w:rsidRDefault="00C11BF2">
          <w:pPr>
            <w:pStyle w:val="TOCHeading"/>
            <w:rPr>
              <w:rFonts w:ascii="Times New Roman" w:hAnsi="Times New Roman" w:cs="Times New Roman"/>
              <w:b/>
              <w:bCs/>
              <w:color w:val="auto"/>
              <w:sz w:val="28"/>
              <w:szCs w:val="28"/>
            </w:rPr>
          </w:pPr>
          <w:r w:rsidRPr="00CD7F42">
            <w:rPr>
              <w:rFonts w:ascii="Times New Roman" w:hAnsi="Times New Roman" w:cs="Times New Roman"/>
              <w:b/>
              <w:bCs/>
              <w:color w:val="auto"/>
              <w:sz w:val="28"/>
              <w:szCs w:val="28"/>
            </w:rPr>
            <w:t>Table of Contents</w:t>
          </w:r>
        </w:p>
        <w:p w14:paraId="52172F31" w14:textId="39E7391E" w:rsidR="00C11BF2" w:rsidRPr="00621FF8" w:rsidRDefault="00C11BF2">
          <w:pPr>
            <w:pStyle w:val="TOC1"/>
            <w:tabs>
              <w:tab w:val="right" w:leader="dot" w:pos="8990"/>
            </w:tabs>
            <w:rPr>
              <w:noProof/>
            </w:rPr>
          </w:pPr>
          <w:r w:rsidRPr="00621FF8">
            <w:fldChar w:fldCharType="begin"/>
          </w:r>
          <w:r w:rsidRPr="00621FF8">
            <w:instrText xml:space="preserve"> TOC \o "1-3" \h \z \u </w:instrText>
          </w:r>
          <w:r w:rsidRPr="00621FF8">
            <w:fldChar w:fldCharType="separate"/>
          </w:r>
          <w:hyperlink w:anchor="_Toc227905530" w:history="1">
            <w:r w:rsidRPr="00621FF8">
              <w:rPr>
                <w:rStyle w:val="Hyperlink"/>
                <w:rFonts w:eastAsiaTheme="majorEastAsia"/>
                <w:b/>
                <w:bCs/>
                <w:noProof/>
                <w:lang w:eastAsia="en-US"/>
              </w:rPr>
              <w:t>DECLARATION</w:t>
            </w:r>
            <w:r w:rsidRPr="00621FF8">
              <w:rPr>
                <w:noProof/>
                <w:webHidden/>
              </w:rPr>
              <w:tab/>
            </w:r>
            <w:r w:rsidRPr="00621FF8">
              <w:rPr>
                <w:noProof/>
                <w:webHidden/>
              </w:rPr>
              <w:fldChar w:fldCharType="begin"/>
            </w:r>
            <w:r w:rsidRPr="00621FF8">
              <w:rPr>
                <w:noProof/>
                <w:webHidden/>
              </w:rPr>
              <w:instrText xml:space="preserve"> PAGEREF _Toc227905530 \h </w:instrText>
            </w:r>
            <w:r w:rsidRPr="00621FF8">
              <w:rPr>
                <w:noProof/>
                <w:webHidden/>
              </w:rPr>
            </w:r>
            <w:r w:rsidRPr="00621FF8">
              <w:rPr>
                <w:noProof/>
                <w:webHidden/>
              </w:rPr>
              <w:fldChar w:fldCharType="separate"/>
            </w:r>
            <w:r w:rsidRPr="00621FF8">
              <w:rPr>
                <w:noProof/>
                <w:webHidden/>
              </w:rPr>
              <w:t>3</w:t>
            </w:r>
            <w:r w:rsidRPr="00621FF8">
              <w:rPr>
                <w:noProof/>
                <w:webHidden/>
              </w:rPr>
              <w:fldChar w:fldCharType="end"/>
            </w:r>
          </w:hyperlink>
        </w:p>
        <w:p w14:paraId="5E7A4683" w14:textId="148827C2" w:rsidR="00C11BF2" w:rsidRPr="00621FF8" w:rsidRDefault="004109A9">
          <w:pPr>
            <w:pStyle w:val="TOC1"/>
            <w:tabs>
              <w:tab w:val="right" w:leader="dot" w:pos="8990"/>
            </w:tabs>
            <w:rPr>
              <w:noProof/>
            </w:rPr>
          </w:pPr>
          <w:hyperlink w:anchor="_Toc227905531" w:history="1">
            <w:r w:rsidR="00C11BF2" w:rsidRPr="00621FF8">
              <w:rPr>
                <w:rStyle w:val="Hyperlink"/>
                <w:rFonts w:eastAsiaTheme="majorEastAsia"/>
                <w:b/>
                <w:bCs/>
                <w:noProof/>
                <w:lang w:eastAsia="en-US"/>
              </w:rPr>
              <w:t>CERTIFICATION OF APPROVAL</w:t>
            </w:r>
            <w:r w:rsidR="00C11BF2" w:rsidRPr="00621FF8">
              <w:rPr>
                <w:noProof/>
                <w:webHidden/>
              </w:rPr>
              <w:tab/>
            </w:r>
            <w:r w:rsidR="00C11BF2" w:rsidRPr="00621FF8">
              <w:rPr>
                <w:noProof/>
                <w:webHidden/>
              </w:rPr>
              <w:fldChar w:fldCharType="begin"/>
            </w:r>
            <w:r w:rsidR="00C11BF2" w:rsidRPr="00621FF8">
              <w:rPr>
                <w:noProof/>
                <w:webHidden/>
              </w:rPr>
              <w:instrText xml:space="preserve"> PAGEREF _Toc227905531 \h </w:instrText>
            </w:r>
            <w:r w:rsidR="00C11BF2" w:rsidRPr="00621FF8">
              <w:rPr>
                <w:noProof/>
                <w:webHidden/>
              </w:rPr>
            </w:r>
            <w:r w:rsidR="00C11BF2" w:rsidRPr="00621FF8">
              <w:rPr>
                <w:noProof/>
                <w:webHidden/>
              </w:rPr>
              <w:fldChar w:fldCharType="separate"/>
            </w:r>
            <w:r w:rsidR="00C11BF2" w:rsidRPr="00621FF8">
              <w:rPr>
                <w:noProof/>
                <w:webHidden/>
              </w:rPr>
              <w:t>4</w:t>
            </w:r>
            <w:r w:rsidR="00C11BF2" w:rsidRPr="00621FF8">
              <w:rPr>
                <w:noProof/>
                <w:webHidden/>
              </w:rPr>
              <w:fldChar w:fldCharType="end"/>
            </w:r>
          </w:hyperlink>
        </w:p>
        <w:p w14:paraId="13EFF605" w14:textId="09124755" w:rsidR="00C11BF2" w:rsidRPr="00621FF8" w:rsidRDefault="004109A9">
          <w:pPr>
            <w:pStyle w:val="TOC1"/>
            <w:tabs>
              <w:tab w:val="right" w:leader="dot" w:pos="8990"/>
            </w:tabs>
            <w:rPr>
              <w:noProof/>
            </w:rPr>
          </w:pPr>
          <w:hyperlink w:anchor="_Toc227905532" w:history="1">
            <w:r w:rsidR="00C11BF2" w:rsidRPr="00621FF8">
              <w:rPr>
                <w:rStyle w:val="Hyperlink"/>
                <w:rFonts w:eastAsiaTheme="majorEastAsia"/>
                <w:b/>
                <w:bCs/>
                <w:noProof/>
                <w:lang w:eastAsia="en-US"/>
              </w:rPr>
              <w:t>DEDICATION</w:t>
            </w:r>
            <w:r w:rsidR="00C11BF2" w:rsidRPr="00621FF8">
              <w:rPr>
                <w:noProof/>
                <w:webHidden/>
              </w:rPr>
              <w:tab/>
            </w:r>
            <w:r w:rsidR="00C11BF2" w:rsidRPr="00621FF8">
              <w:rPr>
                <w:noProof/>
                <w:webHidden/>
              </w:rPr>
              <w:fldChar w:fldCharType="begin"/>
            </w:r>
            <w:r w:rsidR="00C11BF2" w:rsidRPr="00621FF8">
              <w:rPr>
                <w:noProof/>
                <w:webHidden/>
              </w:rPr>
              <w:instrText xml:space="preserve"> PAGEREF _Toc227905532 \h </w:instrText>
            </w:r>
            <w:r w:rsidR="00C11BF2" w:rsidRPr="00621FF8">
              <w:rPr>
                <w:noProof/>
                <w:webHidden/>
              </w:rPr>
            </w:r>
            <w:r w:rsidR="00C11BF2" w:rsidRPr="00621FF8">
              <w:rPr>
                <w:noProof/>
                <w:webHidden/>
              </w:rPr>
              <w:fldChar w:fldCharType="separate"/>
            </w:r>
            <w:r w:rsidR="00C11BF2" w:rsidRPr="00621FF8">
              <w:rPr>
                <w:noProof/>
                <w:webHidden/>
              </w:rPr>
              <w:t>5</w:t>
            </w:r>
            <w:r w:rsidR="00C11BF2" w:rsidRPr="00621FF8">
              <w:rPr>
                <w:noProof/>
                <w:webHidden/>
              </w:rPr>
              <w:fldChar w:fldCharType="end"/>
            </w:r>
          </w:hyperlink>
        </w:p>
        <w:p w14:paraId="77BDDCE7" w14:textId="0060E65D" w:rsidR="00C11BF2" w:rsidRPr="00621FF8" w:rsidRDefault="004109A9">
          <w:pPr>
            <w:pStyle w:val="TOC1"/>
            <w:tabs>
              <w:tab w:val="right" w:leader="dot" w:pos="8990"/>
            </w:tabs>
            <w:rPr>
              <w:noProof/>
            </w:rPr>
          </w:pPr>
          <w:hyperlink w:anchor="_Toc227905533" w:history="1">
            <w:r w:rsidR="00C11BF2" w:rsidRPr="00621FF8">
              <w:rPr>
                <w:rStyle w:val="Hyperlink"/>
                <w:rFonts w:eastAsiaTheme="majorEastAsia"/>
                <w:b/>
                <w:bCs/>
                <w:noProof/>
                <w:lang w:eastAsia="en-US"/>
              </w:rPr>
              <w:t>ACKNOWLEDGEMENTS</w:t>
            </w:r>
            <w:r w:rsidR="00C11BF2" w:rsidRPr="00621FF8">
              <w:rPr>
                <w:noProof/>
                <w:webHidden/>
              </w:rPr>
              <w:tab/>
            </w:r>
            <w:r w:rsidR="00C11BF2" w:rsidRPr="00621FF8">
              <w:rPr>
                <w:noProof/>
                <w:webHidden/>
              </w:rPr>
              <w:fldChar w:fldCharType="begin"/>
            </w:r>
            <w:r w:rsidR="00C11BF2" w:rsidRPr="00621FF8">
              <w:rPr>
                <w:noProof/>
                <w:webHidden/>
              </w:rPr>
              <w:instrText xml:space="preserve"> PAGEREF _Toc227905533 \h </w:instrText>
            </w:r>
            <w:r w:rsidR="00C11BF2" w:rsidRPr="00621FF8">
              <w:rPr>
                <w:noProof/>
                <w:webHidden/>
              </w:rPr>
            </w:r>
            <w:r w:rsidR="00C11BF2" w:rsidRPr="00621FF8">
              <w:rPr>
                <w:noProof/>
                <w:webHidden/>
              </w:rPr>
              <w:fldChar w:fldCharType="separate"/>
            </w:r>
            <w:r w:rsidR="00C11BF2" w:rsidRPr="00621FF8">
              <w:rPr>
                <w:noProof/>
                <w:webHidden/>
              </w:rPr>
              <w:t>6</w:t>
            </w:r>
            <w:r w:rsidR="00C11BF2" w:rsidRPr="00621FF8">
              <w:rPr>
                <w:noProof/>
                <w:webHidden/>
              </w:rPr>
              <w:fldChar w:fldCharType="end"/>
            </w:r>
          </w:hyperlink>
        </w:p>
        <w:p w14:paraId="49D087DF" w14:textId="406A32C4" w:rsidR="00C11BF2" w:rsidRPr="00621FF8" w:rsidRDefault="004109A9">
          <w:pPr>
            <w:pStyle w:val="TOC1"/>
            <w:tabs>
              <w:tab w:val="right" w:leader="dot" w:pos="8990"/>
            </w:tabs>
            <w:rPr>
              <w:noProof/>
            </w:rPr>
          </w:pPr>
          <w:hyperlink w:anchor="_Toc227905534" w:history="1">
            <w:r w:rsidR="00C11BF2" w:rsidRPr="00621FF8">
              <w:rPr>
                <w:rStyle w:val="Hyperlink"/>
                <w:rFonts w:eastAsiaTheme="majorEastAsia"/>
                <w:noProof/>
                <w:lang w:eastAsia="en-US"/>
              </w:rPr>
              <w:t>ABSTRACT</w:t>
            </w:r>
            <w:r w:rsidR="00C11BF2" w:rsidRPr="00621FF8">
              <w:rPr>
                <w:noProof/>
                <w:webHidden/>
              </w:rPr>
              <w:tab/>
            </w:r>
            <w:r w:rsidR="00C11BF2" w:rsidRPr="00621FF8">
              <w:rPr>
                <w:noProof/>
                <w:webHidden/>
              </w:rPr>
              <w:fldChar w:fldCharType="begin"/>
            </w:r>
            <w:r w:rsidR="00C11BF2" w:rsidRPr="00621FF8">
              <w:rPr>
                <w:noProof/>
                <w:webHidden/>
              </w:rPr>
              <w:instrText xml:space="preserve"> PAGEREF _Toc227905534 \h </w:instrText>
            </w:r>
            <w:r w:rsidR="00C11BF2" w:rsidRPr="00621FF8">
              <w:rPr>
                <w:noProof/>
                <w:webHidden/>
              </w:rPr>
            </w:r>
            <w:r w:rsidR="00C11BF2" w:rsidRPr="00621FF8">
              <w:rPr>
                <w:noProof/>
                <w:webHidden/>
              </w:rPr>
              <w:fldChar w:fldCharType="separate"/>
            </w:r>
            <w:r w:rsidR="00C11BF2" w:rsidRPr="00621FF8">
              <w:rPr>
                <w:noProof/>
                <w:webHidden/>
              </w:rPr>
              <w:t>7</w:t>
            </w:r>
            <w:r w:rsidR="00C11BF2" w:rsidRPr="00621FF8">
              <w:rPr>
                <w:noProof/>
                <w:webHidden/>
              </w:rPr>
              <w:fldChar w:fldCharType="end"/>
            </w:r>
          </w:hyperlink>
        </w:p>
        <w:p w14:paraId="5FF95CE3" w14:textId="77A46ACF" w:rsidR="00C11BF2" w:rsidRPr="00621FF8" w:rsidRDefault="004109A9">
          <w:pPr>
            <w:pStyle w:val="TOC2"/>
            <w:tabs>
              <w:tab w:val="right" w:leader="dot" w:pos="8990"/>
            </w:tabs>
            <w:rPr>
              <w:noProof/>
            </w:rPr>
          </w:pPr>
          <w:hyperlink w:anchor="_Toc227905535" w:history="1">
            <w:r w:rsidR="00C11BF2" w:rsidRPr="00621FF8">
              <w:rPr>
                <w:rStyle w:val="Hyperlink"/>
                <w:noProof/>
              </w:rPr>
              <w:t>1.1 Background of the Study</w:t>
            </w:r>
            <w:r w:rsidR="00C11BF2" w:rsidRPr="00621FF8">
              <w:rPr>
                <w:noProof/>
                <w:webHidden/>
              </w:rPr>
              <w:tab/>
            </w:r>
            <w:r w:rsidR="00C11BF2" w:rsidRPr="00621FF8">
              <w:rPr>
                <w:noProof/>
                <w:webHidden/>
              </w:rPr>
              <w:fldChar w:fldCharType="begin"/>
            </w:r>
            <w:r w:rsidR="00C11BF2" w:rsidRPr="00621FF8">
              <w:rPr>
                <w:noProof/>
                <w:webHidden/>
              </w:rPr>
              <w:instrText xml:space="preserve"> PAGEREF _Toc227905535 \h </w:instrText>
            </w:r>
            <w:r w:rsidR="00C11BF2" w:rsidRPr="00621FF8">
              <w:rPr>
                <w:noProof/>
                <w:webHidden/>
              </w:rPr>
            </w:r>
            <w:r w:rsidR="00C11BF2" w:rsidRPr="00621FF8">
              <w:rPr>
                <w:noProof/>
                <w:webHidden/>
              </w:rPr>
              <w:fldChar w:fldCharType="separate"/>
            </w:r>
            <w:r w:rsidR="00C11BF2" w:rsidRPr="00621FF8">
              <w:rPr>
                <w:noProof/>
                <w:webHidden/>
              </w:rPr>
              <w:t>9</w:t>
            </w:r>
            <w:r w:rsidR="00C11BF2" w:rsidRPr="00621FF8">
              <w:rPr>
                <w:noProof/>
                <w:webHidden/>
              </w:rPr>
              <w:fldChar w:fldCharType="end"/>
            </w:r>
          </w:hyperlink>
        </w:p>
        <w:p w14:paraId="7C6D595C" w14:textId="06FF9AB4" w:rsidR="00C11BF2" w:rsidRPr="00621FF8" w:rsidRDefault="004109A9">
          <w:pPr>
            <w:pStyle w:val="TOC2"/>
            <w:tabs>
              <w:tab w:val="right" w:leader="dot" w:pos="8990"/>
            </w:tabs>
            <w:rPr>
              <w:noProof/>
            </w:rPr>
          </w:pPr>
          <w:hyperlink w:anchor="_Toc227905536" w:history="1">
            <w:r w:rsidR="00C11BF2" w:rsidRPr="00621FF8">
              <w:rPr>
                <w:rStyle w:val="Hyperlink"/>
                <w:noProof/>
              </w:rPr>
              <w:t>1.2 Statement of the Problem</w:t>
            </w:r>
            <w:r w:rsidR="00C11BF2" w:rsidRPr="00621FF8">
              <w:rPr>
                <w:noProof/>
                <w:webHidden/>
              </w:rPr>
              <w:tab/>
            </w:r>
            <w:r w:rsidR="00C11BF2" w:rsidRPr="00621FF8">
              <w:rPr>
                <w:noProof/>
                <w:webHidden/>
              </w:rPr>
              <w:fldChar w:fldCharType="begin"/>
            </w:r>
            <w:r w:rsidR="00C11BF2" w:rsidRPr="00621FF8">
              <w:rPr>
                <w:noProof/>
                <w:webHidden/>
              </w:rPr>
              <w:instrText xml:space="preserve"> PAGEREF _Toc227905536 \h </w:instrText>
            </w:r>
            <w:r w:rsidR="00C11BF2" w:rsidRPr="00621FF8">
              <w:rPr>
                <w:noProof/>
                <w:webHidden/>
              </w:rPr>
            </w:r>
            <w:r w:rsidR="00C11BF2" w:rsidRPr="00621FF8">
              <w:rPr>
                <w:noProof/>
                <w:webHidden/>
              </w:rPr>
              <w:fldChar w:fldCharType="separate"/>
            </w:r>
            <w:r w:rsidR="00C11BF2" w:rsidRPr="00621FF8">
              <w:rPr>
                <w:noProof/>
                <w:webHidden/>
              </w:rPr>
              <w:t>13</w:t>
            </w:r>
            <w:r w:rsidR="00C11BF2" w:rsidRPr="00621FF8">
              <w:rPr>
                <w:noProof/>
                <w:webHidden/>
              </w:rPr>
              <w:fldChar w:fldCharType="end"/>
            </w:r>
          </w:hyperlink>
        </w:p>
        <w:p w14:paraId="0A0A2A04" w14:textId="373A4BC7" w:rsidR="00C11BF2" w:rsidRPr="00621FF8" w:rsidRDefault="004109A9">
          <w:pPr>
            <w:pStyle w:val="TOC2"/>
            <w:tabs>
              <w:tab w:val="right" w:leader="dot" w:pos="8990"/>
            </w:tabs>
            <w:rPr>
              <w:noProof/>
            </w:rPr>
          </w:pPr>
          <w:hyperlink w:anchor="_Toc227905537" w:history="1">
            <w:r w:rsidR="00C11BF2" w:rsidRPr="00621FF8">
              <w:rPr>
                <w:rStyle w:val="Hyperlink"/>
                <w:noProof/>
              </w:rPr>
              <w:t>1.3 General Objective</w:t>
            </w:r>
            <w:r w:rsidR="00C11BF2" w:rsidRPr="00621FF8">
              <w:rPr>
                <w:noProof/>
                <w:webHidden/>
              </w:rPr>
              <w:tab/>
            </w:r>
            <w:r w:rsidR="00C11BF2" w:rsidRPr="00621FF8">
              <w:rPr>
                <w:noProof/>
                <w:webHidden/>
              </w:rPr>
              <w:fldChar w:fldCharType="begin"/>
            </w:r>
            <w:r w:rsidR="00C11BF2" w:rsidRPr="00621FF8">
              <w:rPr>
                <w:noProof/>
                <w:webHidden/>
              </w:rPr>
              <w:instrText xml:space="preserve"> PAGEREF _Toc227905537 \h </w:instrText>
            </w:r>
            <w:r w:rsidR="00C11BF2" w:rsidRPr="00621FF8">
              <w:rPr>
                <w:noProof/>
                <w:webHidden/>
              </w:rPr>
            </w:r>
            <w:r w:rsidR="00C11BF2" w:rsidRPr="00621FF8">
              <w:rPr>
                <w:noProof/>
                <w:webHidden/>
              </w:rPr>
              <w:fldChar w:fldCharType="separate"/>
            </w:r>
            <w:r w:rsidR="00C11BF2" w:rsidRPr="00621FF8">
              <w:rPr>
                <w:noProof/>
                <w:webHidden/>
              </w:rPr>
              <w:t>15</w:t>
            </w:r>
            <w:r w:rsidR="00C11BF2" w:rsidRPr="00621FF8">
              <w:rPr>
                <w:noProof/>
                <w:webHidden/>
              </w:rPr>
              <w:fldChar w:fldCharType="end"/>
            </w:r>
          </w:hyperlink>
        </w:p>
        <w:p w14:paraId="42FA9E37" w14:textId="034FC19E" w:rsidR="00C11BF2" w:rsidRPr="00621FF8" w:rsidRDefault="004109A9">
          <w:pPr>
            <w:pStyle w:val="TOC2"/>
            <w:tabs>
              <w:tab w:val="right" w:leader="dot" w:pos="8990"/>
            </w:tabs>
            <w:rPr>
              <w:noProof/>
            </w:rPr>
          </w:pPr>
          <w:hyperlink w:anchor="_Toc227905538" w:history="1">
            <w:r w:rsidR="00C11BF2" w:rsidRPr="00621FF8">
              <w:rPr>
                <w:rStyle w:val="Hyperlink"/>
                <w:noProof/>
              </w:rPr>
              <w:t>1.4 Specific Objectives</w:t>
            </w:r>
            <w:r w:rsidR="00C11BF2" w:rsidRPr="00621FF8">
              <w:rPr>
                <w:noProof/>
                <w:webHidden/>
              </w:rPr>
              <w:tab/>
            </w:r>
            <w:r w:rsidR="00C11BF2" w:rsidRPr="00621FF8">
              <w:rPr>
                <w:noProof/>
                <w:webHidden/>
              </w:rPr>
              <w:fldChar w:fldCharType="begin"/>
            </w:r>
            <w:r w:rsidR="00C11BF2" w:rsidRPr="00621FF8">
              <w:rPr>
                <w:noProof/>
                <w:webHidden/>
              </w:rPr>
              <w:instrText xml:space="preserve"> PAGEREF _Toc227905538 \h </w:instrText>
            </w:r>
            <w:r w:rsidR="00C11BF2" w:rsidRPr="00621FF8">
              <w:rPr>
                <w:noProof/>
                <w:webHidden/>
              </w:rPr>
            </w:r>
            <w:r w:rsidR="00C11BF2" w:rsidRPr="00621FF8">
              <w:rPr>
                <w:noProof/>
                <w:webHidden/>
              </w:rPr>
              <w:fldChar w:fldCharType="separate"/>
            </w:r>
            <w:r w:rsidR="00C11BF2" w:rsidRPr="00621FF8">
              <w:rPr>
                <w:noProof/>
                <w:webHidden/>
              </w:rPr>
              <w:t>16</w:t>
            </w:r>
            <w:r w:rsidR="00C11BF2" w:rsidRPr="00621FF8">
              <w:rPr>
                <w:noProof/>
                <w:webHidden/>
              </w:rPr>
              <w:fldChar w:fldCharType="end"/>
            </w:r>
          </w:hyperlink>
        </w:p>
        <w:p w14:paraId="239477C1" w14:textId="72B0DD7F" w:rsidR="00C11BF2" w:rsidRPr="00621FF8" w:rsidRDefault="004109A9">
          <w:pPr>
            <w:pStyle w:val="TOC2"/>
            <w:tabs>
              <w:tab w:val="right" w:leader="dot" w:pos="8990"/>
            </w:tabs>
            <w:rPr>
              <w:noProof/>
            </w:rPr>
          </w:pPr>
          <w:hyperlink w:anchor="_Toc227905539" w:history="1">
            <w:r w:rsidR="00C11BF2" w:rsidRPr="00621FF8">
              <w:rPr>
                <w:rStyle w:val="Hyperlink"/>
                <w:noProof/>
              </w:rPr>
              <w:t>1.5 Research Questions</w:t>
            </w:r>
            <w:r w:rsidR="00C11BF2" w:rsidRPr="00621FF8">
              <w:rPr>
                <w:noProof/>
                <w:webHidden/>
              </w:rPr>
              <w:tab/>
            </w:r>
            <w:r w:rsidR="00C11BF2" w:rsidRPr="00621FF8">
              <w:rPr>
                <w:noProof/>
                <w:webHidden/>
              </w:rPr>
              <w:fldChar w:fldCharType="begin"/>
            </w:r>
            <w:r w:rsidR="00C11BF2" w:rsidRPr="00621FF8">
              <w:rPr>
                <w:noProof/>
                <w:webHidden/>
              </w:rPr>
              <w:instrText xml:space="preserve"> PAGEREF _Toc227905539 \h </w:instrText>
            </w:r>
            <w:r w:rsidR="00C11BF2" w:rsidRPr="00621FF8">
              <w:rPr>
                <w:noProof/>
                <w:webHidden/>
              </w:rPr>
            </w:r>
            <w:r w:rsidR="00C11BF2" w:rsidRPr="00621FF8">
              <w:rPr>
                <w:noProof/>
                <w:webHidden/>
              </w:rPr>
              <w:fldChar w:fldCharType="separate"/>
            </w:r>
            <w:r w:rsidR="00C11BF2" w:rsidRPr="00621FF8">
              <w:rPr>
                <w:noProof/>
                <w:webHidden/>
              </w:rPr>
              <w:t>16</w:t>
            </w:r>
            <w:r w:rsidR="00C11BF2" w:rsidRPr="00621FF8">
              <w:rPr>
                <w:noProof/>
                <w:webHidden/>
              </w:rPr>
              <w:fldChar w:fldCharType="end"/>
            </w:r>
          </w:hyperlink>
        </w:p>
        <w:p w14:paraId="11C2DD70" w14:textId="5A5C7171" w:rsidR="00C11BF2" w:rsidRPr="00621FF8" w:rsidRDefault="004109A9">
          <w:pPr>
            <w:pStyle w:val="TOC2"/>
            <w:tabs>
              <w:tab w:val="right" w:leader="dot" w:pos="8990"/>
            </w:tabs>
            <w:rPr>
              <w:noProof/>
            </w:rPr>
          </w:pPr>
          <w:hyperlink w:anchor="_Toc227905540" w:history="1">
            <w:r w:rsidR="00C11BF2" w:rsidRPr="00621FF8">
              <w:rPr>
                <w:rStyle w:val="Hyperlink"/>
                <w:noProof/>
              </w:rPr>
              <w:t>1.6 Significance of the Study</w:t>
            </w:r>
            <w:r w:rsidR="00C11BF2" w:rsidRPr="00621FF8">
              <w:rPr>
                <w:noProof/>
                <w:webHidden/>
              </w:rPr>
              <w:tab/>
            </w:r>
            <w:r w:rsidR="00C11BF2" w:rsidRPr="00621FF8">
              <w:rPr>
                <w:noProof/>
                <w:webHidden/>
              </w:rPr>
              <w:fldChar w:fldCharType="begin"/>
            </w:r>
            <w:r w:rsidR="00C11BF2" w:rsidRPr="00621FF8">
              <w:rPr>
                <w:noProof/>
                <w:webHidden/>
              </w:rPr>
              <w:instrText xml:space="preserve"> PAGEREF _Toc227905540 \h </w:instrText>
            </w:r>
            <w:r w:rsidR="00C11BF2" w:rsidRPr="00621FF8">
              <w:rPr>
                <w:noProof/>
                <w:webHidden/>
              </w:rPr>
            </w:r>
            <w:r w:rsidR="00C11BF2" w:rsidRPr="00621FF8">
              <w:rPr>
                <w:noProof/>
                <w:webHidden/>
              </w:rPr>
              <w:fldChar w:fldCharType="separate"/>
            </w:r>
            <w:r w:rsidR="00C11BF2" w:rsidRPr="00621FF8">
              <w:rPr>
                <w:noProof/>
                <w:webHidden/>
              </w:rPr>
              <w:t>16</w:t>
            </w:r>
            <w:r w:rsidR="00C11BF2" w:rsidRPr="00621FF8">
              <w:rPr>
                <w:noProof/>
                <w:webHidden/>
              </w:rPr>
              <w:fldChar w:fldCharType="end"/>
            </w:r>
          </w:hyperlink>
        </w:p>
        <w:p w14:paraId="7BB5DF9C" w14:textId="116E7E35" w:rsidR="00C11BF2" w:rsidRPr="00621FF8" w:rsidRDefault="004109A9">
          <w:pPr>
            <w:pStyle w:val="TOC2"/>
            <w:tabs>
              <w:tab w:val="right" w:leader="dot" w:pos="8990"/>
            </w:tabs>
            <w:rPr>
              <w:noProof/>
            </w:rPr>
          </w:pPr>
          <w:hyperlink w:anchor="_Toc227905541" w:history="1">
            <w:r w:rsidR="00C11BF2" w:rsidRPr="00621FF8">
              <w:rPr>
                <w:rStyle w:val="Hyperlink"/>
                <w:noProof/>
              </w:rPr>
              <w:t>1.7 Scope and Limitations of the Study</w:t>
            </w:r>
            <w:r w:rsidR="00C11BF2" w:rsidRPr="00621FF8">
              <w:rPr>
                <w:noProof/>
                <w:webHidden/>
              </w:rPr>
              <w:tab/>
            </w:r>
            <w:r w:rsidR="00C11BF2" w:rsidRPr="00621FF8">
              <w:rPr>
                <w:noProof/>
                <w:webHidden/>
              </w:rPr>
              <w:fldChar w:fldCharType="begin"/>
            </w:r>
            <w:r w:rsidR="00C11BF2" w:rsidRPr="00621FF8">
              <w:rPr>
                <w:noProof/>
                <w:webHidden/>
              </w:rPr>
              <w:instrText xml:space="preserve"> PAGEREF _Toc227905541 \h </w:instrText>
            </w:r>
            <w:r w:rsidR="00C11BF2" w:rsidRPr="00621FF8">
              <w:rPr>
                <w:noProof/>
                <w:webHidden/>
              </w:rPr>
            </w:r>
            <w:r w:rsidR="00C11BF2" w:rsidRPr="00621FF8">
              <w:rPr>
                <w:noProof/>
                <w:webHidden/>
              </w:rPr>
              <w:fldChar w:fldCharType="separate"/>
            </w:r>
            <w:r w:rsidR="00C11BF2" w:rsidRPr="00621FF8">
              <w:rPr>
                <w:noProof/>
                <w:webHidden/>
              </w:rPr>
              <w:t>18</w:t>
            </w:r>
            <w:r w:rsidR="00C11BF2" w:rsidRPr="00621FF8">
              <w:rPr>
                <w:noProof/>
                <w:webHidden/>
              </w:rPr>
              <w:fldChar w:fldCharType="end"/>
            </w:r>
          </w:hyperlink>
        </w:p>
        <w:p w14:paraId="0B506048" w14:textId="33143DB0" w:rsidR="00C11BF2" w:rsidRPr="00621FF8" w:rsidRDefault="004109A9">
          <w:pPr>
            <w:pStyle w:val="TOC2"/>
            <w:tabs>
              <w:tab w:val="right" w:leader="dot" w:pos="8990"/>
            </w:tabs>
            <w:rPr>
              <w:noProof/>
            </w:rPr>
          </w:pPr>
          <w:hyperlink w:anchor="_Toc227905542" w:history="1">
            <w:r w:rsidR="00C11BF2" w:rsidRPr="00621FF8">
              <w:rPr>
                <w:rStyle w:val="Hyperlink"/>
                <w:noProof/>
              </w:rPr>
              <w:t>1.8 Definition of Key Terms</w:t>
            </w:r>
            <w:r w:rsidR="00C11BF2" w:rsidRPr="00621FF8">
              <w:rPr>
                <w:noProof/>
                <w:webHidden/>
              </w:rPr>
              <w:tab/>
            </w:r>
            <w:r w:rsidR="00C11BF2" w:rsidRPr="00621FF8">
              <w:rPr>
                <w:noProof/>
                <w:webHidden/>
              </w:rPr>
              <w:fldChar w:fldCharType="begin"/>
            </w:r>
            <w:r w:rsidR="00C11BF2" w:rsidRPr="00621FF8">
              <w:rPr>
                <w:noProof/>
                <w:webHidden/>
              </w:rPr>
              <w:instrText xml:space="preserve"> PAGEREF _Toc227905542 \h </w:instrText>
            </w:r>
            <w:r w:rsidR="00C11BF2" w:rsidRPr="00621FF8">
              <w:rPr>
                <w:noProof/>
                <w:webHidden/>
              </w:rPr>
            </w:r>
            <w:r w:rsidR="00C11BF2" w:rsidRPr="00621FF8">
              <w:rPr>
                <w:noProof/>
                <w:webHidden/>
              </w:rPr>
              <w:fldChar w:fldCharType="separate"/>
            </w:r>
            <w:r w:rsidR="00C11BF2" w:rsidRPr="00621FF8">
              <w:rPr>
                <w:noProof/>
                <w:webHidden/>
              </w:rPr>
              <w:t>19</w:t>
            </w:r>
            <w:r w:rsidR="00C11BF2" w:rsidRPr="00621FF8">
              <w:rPr>
                <w:noProof/>
                <w:webHidden/>
              </w:rPr>
              <w:fldChar w:fldCharType="end"/>
            </w:r>
          </w:hyperlink>
        </w:p>
        <w:p w14:paraId="258A6055" w14:textId="7C9E1F19" w:rsidR="00C11BF2" w:rsidRPr="00621FF8" w:rsidRDefault="004109A9">
          <w:pPr>
            <w:pStyle w:val="TOC2"/>
            <w:tabs>
              <w:tab w:val="right" w:leader="dot" w:pos="8990"/>
            </w:tabs>
            <w:rPr>
              <w:noProof/>
            </w:rPr>
          </w:pPr>
          <w:hyperlink w:anchor="_Toc227905543" w:history="1">
            <w:r w:rsidR="00C11BF2" w:rsidRPr="00621FF8">
              <w:rPr>
                <w:rStyle w:val="Hyperlink"/>
                <w:noProof/>
              </w:rPr>
              <w:t>1.9 Organisation of the Study</w:t>
            </w:r>
            <w:r w:rsidR="00C11BF2" w:rsidRPr="00621FF8">
              <w:rPr>
                <w:noProof/>
                <w:webHidden/>
              </w:rPr>
              <w:tab/>
            </w:r>
            <w:r w:rsidR="00C11BF2" w:rsidRPr="00621FF8">
              <w:rPr>
                <w:noProof/>
                <w:webHidden/>
              </w:rPr>
              <w:fldChar w:fldCharType="begin"/>
            </w:r>
            <w:r w:rsidR="00C11BF2" w:rsidRPr="00621FF8">
              <w:rPr>
                <w:noProof/>
                <w:webHidden/>
              </w:rPr>
              <w:instrText xml:space="preserve"> PAGEREF _Toc227905543 \h </w:instrText>
            </w:r>
            <w:r w:rsidR="00C11BF2" w:rsidRPr="00621FF8">
              <w:rPr>
                <w:noProof/>
                <w:webHidden/>
              </w:rPr>
            </w:r>
            <w:r w:rsidR="00C11BF2" w:rsidRPr="00621FF8">
              <w:rPr>
                <w:noProof/>
                <w:webHidden/>
              </w:rPr>
              <w:fldChar w:fldCharType="separate"/>
            </w:r>
            <w:r w:rsidR="00C11BF2" w:rsidRPr="00621FF8">
              <w:rPr>
                <w:noProof/>
                <w:webHidden/>
              </w:rPr>
              <w:t>20</w:t>
            </w:r>
            <w:r w:rsidR="00C11BF2" w:rsidRPr="00621FF8">
              <w:rPr>
                <w:noProof/>
                <w:webHidden/>
              </w:rPr>
              <w:fldChar w:fldCharType="end"/>
            </w:r>
          </w:hyperlink>
        </w:p>
        <w:p w14:paraId="489E5CDE" w14:textId="5E9433C0" w:rsidR="00C11BF2" w:rsidRPr="00621FF8" w:rsidRDefault="004109A9">
          <w:pPr>
            <w:pStyle w:val="TOC2"/>
            <w:tabs>
              <w:tab w:val="right" w:leader="dot" w:pos="8990"/>
            </w:tabs>
            <w:rPr>
              <w:noProof/>
            </w:rPr>
          </w:pPr>
          <w:hyperlink w:anchor="_Toc227905544" w:history="1">
            <w:r w:rsidR="00C11BF2" w:rsidRPr="00621FF8">
              <w:rPr>
                <w:rStyle w:val="Hyperlink"/>
                <w:noProof/>
              </w:rPr>
              <w:t>2.1 Introduction</w:t>
            </w:r>
            <w:r w:rsidR="00C11BF2" w:rsidRPr="00621FF8">
              <w:rPr>
                <w:noProof/>
                <w:webHidden/>
              </w:rPr>
              <w:tab/>
            </w:r>
            <w:r w:rsidR="00C11BF2" w:rsidRPr="00621FF8">
              <w:rPr>
                <w:noProof/>
                <w:webHidden/>
              </w:rPr>
              <w:fldChar w:fldCharType="begin"/>
            </w:r>
            <w:r w:rsidR="00C11BF2" w:rsidRPr="00621FF8">
              <w:rPr>
                <w:noProof/>
                <w:webHidden/>
              </w:rPr>
              <w:instrText xml:space="preserve"> PAGEREF _Toc227905544 \h </w:instrText>
            </w:r>
            <w:r w:rsidR="00C11BF2" w:rsidRPr="00621FF8">
              <w:rPr>
                <w:noProof/>
                <w:webHidden/>
              </w:rPr>
            </w:r>
            <w:r w:rsidR="00C11BF2" w:rsidRPr="00621FF8">
              <w:rPr>
                <w:noProof/>
                <w:webHidden/>
              </w:rPr>
              <w:fldChar w:fldCharType="separate"/>
            </w:r>
            <w:r w:rsidR="00C11BF2" w:rsidRPr="00621FF8">
              <w:rPr>
                <w:noProof/>
                <w:webHidden/>
              </w:rPr>
              <w:t>22</w:t>
            </w:r>
            <w:r w:rsidR="00C11BF2" w:rsidRPr="00621FF8">
              <w:rPr>
                <w:noProof/>
                <w:webHidden/>
              </w:rPr>
              <w:fldChar w:fldCharType="end"/>
            </w:r>
          </w:hyperlink>
        </w:p>
        <w:p w14:paraId="7E5D8F21" w14:textId="713E4914" w:rsidR="00C11BF2" w:rsidRPr="00621FF8" w:rsidRDefault="004109A9">
          <w:pPr>
            <w:pStyle w:val="TOC2"/>
            <w:tabs>
              <w:tab w:val="right" w:leader="dot" w:pos="8990"/>
            </w:tabs>
            <w:rPr>
              <w:noProof/>
            </w:rPr>
          </w:pPr>
          <w:hyperlink w:anchor="_Toc227905545" w:history="1">
            <w:r w:rsidR="00C11BF2" w:rsidRPr="00621FF8">
              <w:rPr>
                <w:rStyle w:val="Hyperlink"/>
                <w:noProof/>
              </w:rPr>
              <w:t>2.2 The Concept of Social Protection and Poverty Alleviation</w:t>
            </w:r>
            <w:r w:rsidR="00C11BF2" w:rsidRPr="00621FF8">
              <w:rPr>
                <w:noProof/>
                <w:webHidden/>
              </w:rPr>
              <w:tab/>
            </w:r>
            <w:r w:rsidR="00C11BF2" w:rsidRPr="00621FF8">
              <w:rPr>
                <w:noProof/>
                <w:webHidden/>
              </w:rPr>
              <w:fldChar w:fldCharType="begin"/>
            </w:r>
            <w:r w:rsidR="00C11BF2" w:rsidRPr="00621FF8">
              <w:rPr>
                <w:noProof/>
                <w:webHidden/>
              </w:rPr>
              <w:instrText xml:space="preserve"> PAGEREF _Toc227905545 \h </w:instrText>
            </w:r>
            <w:r w:rsidR="00C11BF2" w:rsidRPr="00621FF8">
              <w:rPr>
                <w:noProof/>
                <w:webHidden/>
              </w:rPr>
            </w:r>
            <w:r w:rsidR="00C11BF2" w:rsidRPr="00621FF8">
              <w:rPr>
                <w:noProof/>
                <w:webHidden/>
              </w:rPr>
              <w:fldChar w:fldCharType="separate"/>
            </w:r>
            <w:r w:rsidR="00C11BF2" w:rsidRPr="00621FF8">
              <w:rPr>
                <w:noProof/>
                <w:webHidden/>
              </w:rPr>
              <w:t>22</w:t>
            </w:r>
            <w:r w:rsidR="00C11BF2" w:rsidRPr="00621FF8">
              <w:rPr>
                <w:noProof/>
                <w:webHidden/>
              </w:rPr>
              <w:fldChar w:fldCharType="end"/>
            </w:r>
          </w:hyperlink>
        </w:p>
        <w:p w14:paraId="6648E710" w14:textId="053D2CFD" w:rsidR="00C11BF2" w:rsidRPr="00621FF8" w:rsidRDefault="004109A9">
          <w:pPr>
            <w:pStyle w:val="TOC3"/>
            <w:tabs>
              <w:tab w:val="right" w:leader="dot" w:pos="8990"/>
            </w:tabs>
            <w:rPr>
              <w:noProof/>
            </w:rPr>
          </w:pPr>
          <w:hyperlink w:anchor="_Toc227905546" w:history="1">
            <w:r w:rsidR="00C11BF2" w:rsidRPr="00621FF8">
              <w:rPr>
                <w:rStyle w:val="Hyperlink"/>
                <w:noProof/>
              </w:rPr>
              <w:t>2.2.1 Definitions and Scope of Social Protection</w:t>
            </w:r>
            <w:r w:rsidR="00C11BF2" w:rsidRPr="00621FF8">
              <w:rPr>
                <w:noProof/>
                <w:webHidden/>
              </w:rPr>
              <w:tab/>
            </w:r>
            <w:r w:rsidR="00C11BF2" w:rsidRPr="00621FF8">
              <w:rPr>
                <w:noProof/>
                <w:webHidden/>
              </w:rPr>
              <w:fldChar w:fldCharType="begin"/>
            </w:r>
            <w:r w:rsidR="00C11BF2" w:rsidRPr="00621FF8">
              <w:rPr>
                <w:noProof/>
                <w:webHidden/>
              </w:rPr>
              <w:instrText xml:space="preserve"> PAGEREF _Toc227905546 \h </w:instrText>
            </w:r>
            <w:r w:rsidR="00C11BF2" w:rsidRPr="00621FF8">
              <w:rPr>
                <w:noProof/>
                <w:webHidden/>
              </w:rPr>
            </w:r>
            <w:r w:rsidR="00C11BF2" w:rsidRPr="00621FF8">
              <w:rPr>
                <w:noProof/>
                <w:webHidden/>
              </w:rPr>
              <w:fldChar w:fldCharType="separate"/>
            </w:r>
            <w:r w:rsidR="00C11BF2" w:rsidRPr="00621FF8">
              <w:rPr>
                <w:noProof/>
                <w:webHidden/>
              </w:rPr>
              <w:t>22</w:t>
            </w:r>
            <w:r w:rsidR="00C11BF2" w:rsidRPr="00621FF8">
              <w:rPr>
                <w:noProof/>
                <w:webHidden/>
              </w:rPr>
              <w:fldChar w:fldCharType="end"/>
            </w:r>
          </w:hyperlink>
        </w:p>
        <w:p w14:paraId="15D5373E" w14:textId="4CF170F9" w:rsidR="00C11BF2" w:rsidRPr="00621FF8" w:rsidRDefault="004109A9">
          <w:pPr>
            <w:pStyle w:val="TOC3"/>
            <w:tabs>
              <w:tab w:val="right" w:leader="dot" w:pos="8990"/>
            </w:tabs>
            <w:rPr>
              <w:noProof/>
            </w:rPr>
          </w:pPr>
          <w:hyperlink w:anchor="_Toc227905547" w:history="1">
            <w:r w:rsidR="00C11BF2" w:rsidRPr="00621FF8">
              <w:rPr>
                <w:rStyle w:val="Hyperlink"/>
                <w:noProof/>
              </w:rPr>
              <w:t>2.2.2 Social Protection and Poverty Reduction Outcomes</w:t>
            </w:r>
            <w:r w:rsidR="00C11BF2" w:rsidRPr="00621FF8">
              <w:rPr>
                <w:noProof/>
                <w:webHidden/>
              </w:rPr>
              <w:tab/>
            </w:r>
            <w:r w:rsidR="00C11BF2" w:rsidRPr="00621FF8">
              <w:rPr>
                <w:noProof/>
                <w:webHidden/>
              </w:rPr>
              <w:fldChar w:fldCharType="begin"/>
            </w:r>
            <w:r w:rsidR="00C11BF2" w:rsidRPr="00621FF8">
              <w:rPr>
                <w:noProof/>
                <w:webHidden/>
              </w:rPr>
              <w:instrText xml:space="preserve"> PAGEREF _Toc227905547 \h </w:instrText>
            </w:r>
            <w:r w:rsidR="00C11BF2" w:rsidRPr="00621FF8">
              <w:rPr>
                <w:noProof/>
                <w:webHidden/>
              </w:rPr>
            </w:r>
            <w:r w:rsidR="00C11BF2" w:rsidRPr="00621FF8">
              <w:rPr>
                <w:noProof/>
                <w:webHidden/>
              </w:rPr>
              <w:fldChar w:fldCharType="separate"/>
            </w:r>
            <w:r w:rsidR="00C11BF2" w:rsidRPr="00621FF8">
              <w:rPr>
                <w:noProof/>
                <w:webHidden/>
              </w:rPr>
              <w:t>23</w:t>
            </w:r>
            <w:r w:rsidR="00C11BF2" w:rsidRPr="00621FF8">
              <w:rPr>
                <w:noProof/>
                <w:webHidden/>
              </w:rPr>
              <w:fldChar w:fldCharType="end"/>
            </w:r>
          </w:hyperlink>
        </w:p>
        <w:p w14:paraId="2FB5049D" w14:textId="3DE47CF3" w:rsidR="00C11BF2" w:rsidRPr="00621FF8" w:rsidRDefault="004109A9">
          <w:pPr>
            <w:pStyle w:val="TOC2"/>
            <w:tabs>
              <w:tab w:val="right" w:leader="dot" w:pos="8990"/>
            </w:tabs>
            <w:rPr>
              <w:noProof/>
            </w:rPr>
          </w:pPr>
          <w:hyperlink w:anchor="_Toc227905548" w:history="1">
            <w:r w:rsidR="00C11BF2" w:rsidRPr="00621FF8">
              <w:rPr>
                <w:rStyle w:val="Hyperlink"/>
                <w:noProof/>
              </w:rPr>
              <w:t>2.3 Fund Disbursement and Programme Effectiveness</w:t>
            </w:r>
            <w:r w:rsidR="00C11BF2" w:rsidRPr="00621FF8">
              <w:rPr>
                <w:noProof/>
                <w:webHidden/>
              </w:rPr>
              <w:tab/>
            </w:r>
            <w:r w:rsidR="00C11BF2" w:rsidRPr="00621FF8">
              <w:rPr>
                <w:noProof/>
                <w:webHidden/>
              </w:rPr>
              <w:fldChar w:fldCharType="begin"/>
            </w:r>
            <w:r w:rsidR="00C11BF2" w:rsidRPr="00621FF8">
              <w:rPr>
                <w:noProof/>
                <w:webHidden/>
              </w:rPr>
              <w:instrText xml:space="preserve"> PAGEREF _Toc227905548 \h </w:instrText>
            </w:r>
            <w:r w:rsidR="00C11BF2" w:rsidRPr="00621FF8">
              <w:rPr>
                <w:noProof/>
                <w:webHidden/>
              </w:rPr>
            </w:r>
            <w:r w:rsidR="00C11BF2" w:rsidRPr="00621FF8">
              <w:rPr>
                <w:noProof/>
                <w:webHidden/>
              </w:rPr>
              <w:fldChar w:fldCharType="separate"/>
            </w:r>
            <w:r w:rsidR="00C11BF2" w:rsidRPr="00621FF8">
              <w:rPr>
                <w:noProof/>
                <w:webHidden/>
              </w:rPr>
              <w:t>25</w:t>
            </w:r>
            <w:r w:rsidR="00C11BF2" w:rsidRPr="00621FF8">
              <w:rPr>
                <w:noProof/>
                <w:webHidden/>
              </w:rPr>
              <w:fldChar w:fldCharType="end"/>
            </w:r>
          </w:hyperlink>
        </w:p>
        <w:p w14:paraId="4E7ED2A0" w14:textId="527342C4" w:rsidR="00C11BF2" w:rsidRPr="00621FF8" w:rsidRDefault="004109A9">
          <w:pPr>
            <w:pStyle w:val="TOC3"/>
            <w:tabs>
              <w:tab w:val="right" w:leader="dot" w:pos="8990"/>
            </w:tabs>
            <w:rPr>
              <w:noProof/>
            </w:rPr>
          </w:pPr>
          <w:hyperlink w:anchor="_Toc227905549" w:history="1">
            <w:r w:rsidR="00C11BF2" w:rsidRPr="00621FF8">
              <w:rPr>
                <w:rStyle w:val="Hyperlink"/>
                <w:noProof/>
              </w:rPr>
              <w:t>2.3.1 The Importance of Timely Fund Disbursement</w:t>
            </w:r>
            <w:r w:rsidR="00C11BF2" w:rsidRPr="00621FF8">
              <w:rPr>
                <w:noProof/>
                <w:webHidden/>
              </w:rPr>
              <w:tab/>
            </w:r>
            <w:r w:rsidR="00C11BF2" w:rsidRPr="00621FF8">
              <w:rPr>
                <w:noProof/>
                <w:webHidden/>
              </w:rPr>
              <w:fldChar w:fldCharType="begin"/>
            </w:r>
            <w:r w:rsidR="00C11BF2" w:rsidRPr="00621FF8">
              <w:rPr>
                <w:noProof/>
                <w:webHidden/>
              </w:rPr>
              <w:instrText xml:space="preserve"> PAGEREF _Toc227905549 \h </w:instrText>
            </w:r>
            <w:r w:rsidR="00C11BF2" w:rsidRPr="00621FF8">
              <w:rPr>
                <w:noProof/>
                <w:webHidden/>
              </w:rPr>
            </w:r>
            <w:r w:rsidR="00C11BF2" w:rsidRPr="00621FF8">
              <w:rPr>
                <w:noProof/>
                <w:webHidden/>
              </w:rPr>
              <w:fldChar w:fldCharType="separate"/>
            </w:r>
            <w:r w:rsidR="00C11BF2" w:rsidRPr="00621FF8">
              <w:rPr>
                <w:noProof/>
                <w:webHidden/>
              </w:rPr>
              <w:t>25</w:t>
            </w:r>
            <w:r w:rsidR="00C11BF2" w:rsidRPr="00621FF8">
              <w:rPr>
                <w:noProof/>
                <w:webHidden/>
              </w:rPr>
              <w:fldChar w:fldCharType="end"/>
            </w:r>
          </w:hyperlink>
        </w:p>
        <w:p w14:paraId="72632AED" w14:textId="0C3727AF" w:rsidR="00C11BF2" w:rsidRPr="00621FF8" w:rsidRDefault="004109A9">
          <w:pPr>
            <w:pStyle w:val="TOC3"/>
            <w:tabs>
              <w:tab w:val="right" w:leader="dot" w:pos="8990"/>
            </w:tabs>
            <w:rPr>
              <w:noProof/>
            </w:rPr>
          </w:pPr>
          <w:hyperlink w:anchor="_Toc227905550" w:history="1">
            <w:r w:rsidR="00C11BF2" w:rsidRPr="00621FF8">
              <w:rPr>
                <w:rStyle w:val="Hyperlink"/>
                <w:noProof/>
              </w:rPr>
              <w:t>2.3.2 Causes of Fund Disbursement Delays</w:t>
            </w:r>
            <w:r w:rsidR="00C11BF2" w:rsidRPr="00621FF8">
              <w:rPr>
                <w:noProof/>
                <w:webHidden/>
              </w:rPr>
              <w:tab/>
            </w:r>
            <w:r w:rsidR="00C11BF2" w:rsidRPr="00621FF8">
              <w:rPr>
                <w:noProof/>
                <w:webHidden/>
              </w:rPr>
              <w:fldChar w:fldCharType="begin"/>
            </w:r>
            <w:r w:rsidR="00C11BF2" w:rsidRPr="00621FF8">
              <w:rPr>
                <w:noProof/>
                <w:webHidden/>
              </w:rPr>
              <w:instrText xml:space="preserve"> PAGEREF _Toc227905550 \h </w:instrText>
            </w:r>
            <w:r w:rsidR="00C11BF2" w:rsidRPr="00621FF8">
              <w:rPr>
                <w:noProof/>
                <w:webHidden/>
              </w:rPr>
            </w:r>
            <w:r w:rsidR="00C11BF2" w:rsidRPr="00621FF8">
              <w:rPr>
                <w:noProof/>
                <w:webHidden/>
              </w:rPr>
              <w:fldChar w:fldCharType="separate"/>
            </w:r>
            <w:r w:rsidR="00C11BF2" w:rsidRPr="00621FF8">
              <w:rPr>
                <w:noProof/>
                <w:webHidden/>
              </w:rPr>
              <w:t>26</w:t>
            </w:r>
            <w:r w:rsidR="00C11BF2" w:rsidRPr="00621FF8">
              <w:rPr>
                <w:noProof/>
                <w:webHidden/>
              </w:rPr>
              <w:fldChar w:fldCharType="end"/>
            </w:r>
          </w:hyperlink>
        </w:p>
        <w:p w14:paraId="6172A807" w14:textId="2C3261E6" w:rsidR="00C11BF2" w:rsidRPr="00621FF8" w:rsidRDefault="004109A9">
          <w:pPr>
            <w:pStyle w:val="TOC3"/>
            <w:tabs>
              <w:tab w:val="right" w:leader="dot" w:pos="8990"/>
            </w:tabs>
            <w:rPr>
              <w:noProof/>
            </w:rPr>
          </w:pPr>
          <w:hyperlink w:anchor="_Toc227905551" w:history="1">
            <w:r w:rsidR="00C11BF2" w:rsidRPr="00621FF8">
              <w:rPr>
                <w:rStyle w:val="Hyperlink"/>
                <w:noProof/>
              </w:rPr>
              <w:t>2.3.3 Consequences of Fund Disbursement Delays for Beneficiary Households</w:t>
            </w:r>
            <w:r w:rsidR="00C11BF2" w:rsidRPr="00621FF8">
              <w:rPr>
                <w:noProof/>
                <w:webHidden/>
              </w:rPr>
              <w:tab/>
            </w:r>
            <w:r w:rsidR="00C11BF2" w:rsidRPr="00621FF8">
              <w:rPr>
                <w:noProof/>
                <w:webHidden/>
              </w:rPr>
              <w:fldChar w:fldCharType="begin"/>
            </w:r>
            <w:r w:rsidR="00C11BF2" w:rsidRPr="00621FF8">
              <w:rPr>
                <w:noProof/>
                <w:webHidden/>
              </w:rPr>
              <w:instrText xml:space="preserve"> PAGEREF _Toc227905551 \h </w:instrText>
            </w:r>
            <w:r w:rsidR="00C11BF2" w:rsidRPr="00621FF8">
              <w:rPr>
                <w:noProof/>
                <w:webHidden/>
              </w:rPr>
            </w:r>
            <w:r w:rsidR="00C11BF2" w:rsidRPr="00621FF8">
              <w:rPr>
                <w:noProof/>
                <w:webHidden/>
              </w:rPr>
              <w:fldChar w:fldCharType="separate"/>
            </w:r>
            <w:r w:rsidR="00C11BF2" w:rsidRPr="00621FF8">
              <w:rPr>
                <w:noProof/>
                <w:webHidden/>
              </w:rPr>
              <w:t>27</w:t>
            </w:r>
            <w:r w:rsidR="00C11BF2" w:rsidRPr="00621FF8">
              <w:rPr>
                <w:noProof/>
                <w:webHidden/>
              </w:rPr>
              <w:fldChar w:fldCharType="end"/>
            </w:r>
          </w:hyperlink>
        </w:p>
        <w:p w14:paraId="06A4FDF9" w14:textId="1C63BF41" w:rsidR="00C11BF2" w:rsidRPr="00621FF8" w:rsidRDefault="004109A9">
          <w:pPr>
            <w:pStyle w:val="TOC2"/>
            <w:tabs>
              <w:tab w:val="right" w:leader="dot" w:pos="8990"/>
            </w:tabs>
            <w:rPr>
              <w:noProof/>
            </w:rPr>
          </w:pPr>
          <w:hyperlink w:anchor="_Toc227905552" w:history="1">
            <w:r w:rsidR="00C11BF2" w:rsidRPr="00621FF8">
              <w:rPr>
                <w:rStyle w:val="Hyperlink"/>
                <w:noProof/>
              </w:rPr>
              <w:t>2.4 The Social Support for Resilient Livelihoods Programme (SSRLP)</w:t>
            </w:r>
            <w:r w:rsidR="00C11BF2" w:rsidRPr="00621FF8">
              <w:rPr>
                <w:noProof/>
                <w:webHidden/>
              </w:rPr>
              <w:tab/>
            </w:r>
            <w:r w:rsidR="00C11BF2" w:rsidRPr="00621FF8">
              <w:rPr>
                <w:noProof/>
                <w:webHidden/>
              </w:rPr>
              <w:fldChar w:fldCharType="begin"/>
            </w:r>
            <w:r w:rsidR="00C11BF2" w:rsidRPr="00621FF8">
              <w:rPr>
                <w:noProof/>
                <w:webHidden/>
              </w:rPr>
              <w:instrText xml:space="preserve"> PAGEREF _Toc227905552 \h </w:instrText>
            </w:r>
            <w:r w:rsidR="00C11BF2" w:rsidRPr="00621FF8">
              <w:rPr>
                <w:noProof/>
                <w:webHidden/>
              </w:rPr>
            </w:r>
            <w:r w:rsidR="00C11BF2" w:rsidRPr="00621FF8">
              <w:rPr>
                <w:noProof/>
                <w:webHidden/>
              </w:rPr>
              <w:fldChar w:fldCharType="separate"/>
            </w:r>
            <w:r w:rsidR="00C11BF2" w:rsidRPr="00621FF8">
              <w:rPr>
                <w:noProof/>
                <w:webHidden/>
              </w:rPr>
              <w:t>28</w:t>
            </w:r>
            <w:r w:rsidR="00C11BF2" w:rsidRPr="00621FF8">
              <w:rPr>
                <w:noProof/>
                <w:webHidden/>
              </w:rPr>
              <w:fldChar w:fldCharType="end"/>
            </w:r>
          </w:hyperlink>
        </w:p>
        <w:p w14:paraId="02AFDC61" w14:textId="6BF6978C" w:rsidR="00C11BF2" w:rsidRPr="00621FF8" w:rsidRDefault="004109A9">
          <w:pPr>
            <w:pStyle w:val="TOC3"/>
            <w:tabs>
              <w:tab w:val="right" w:leader="dot" w:pos="8990"/>
            </w:tabs>
            <w:rPr>
              <w:noProof/>
            </w:rPr>
          </w:pPr>
          <w:hyperlink w:anchor="_Toc227905553" w:history="1">
            <w:r w:rsidR="00C11BF2" w:rsidRPr="00621FF8">
              <w:rPr>
                <w:rStyle w:val="Hyperlink"/>
                <w:noProof/>
              </w:rPr>
              <w:t>2.4.1 Overview and Objectives</w:t>
            </w:r>
            <w:r w:rsidR="00C11BF2" w:rsidRPr="00621FF8">
              <w:rPr>
                <w:noProof/>
                <w:webHidden/>
              </w:rPr>
              <w:tab/>
            </w:r>
            <w:r w:rsidR="00C11BF2" w:rsidRPr="00621FF8">
              <w:rPr>
                <w:noProof/>
                <w:webHidden/>
              </w:rPr>
              <w:fldChar w:fldCharType="begin"/>
            </w:r>
            <w:r w:rsidR="00C11BF2" w:rsidRPr="00621FF8">
              <w:rPr>
                <w:noProof/>
                <w:webHidden/>
              </w:rPr>
              <w:instrText xml:space="preserve"> PAGEREF _Toc227905553 \h </w:instrText>
            </w:r>
            <w:r w:rsidR="00C11BF2" w:rsidRPr="00621FF8">
              <w:rPr>
                <w:noProof/>
                <w:webHidden/>
              </w:rPr>
            </w:r>
            <w:r w:rsidR="00C11BF2" w:rsidRPr="00621FF8">
              <w:rPr>
                <w:noProof/>
                <w:webHidden/>
              </w:rPr>
              <w:fldChar w:fldCharType="separate"/>
            </w:r>
            <w:r w:rsidR="00C11BF2" w:rsidRPr="00621FF8">
              <w:rPr>
                <w:noProof/>
                <w:webHidden/>
              </w:rPr>
              <w:t>29</w:t>
            </w:r>
            <w:r w:rsidR="00C11BF2" w:rsidRPr="00621FF8">
              <w:rPr>
                <w:noProof/>
                <w:webHidden/>
              </w:rPr>
              <w:fldChar w:fldCharType="end"/>
            </w:r>
          </w:hyperlink>
        </w:p>
        <w:p w14:paraId="2FA61B14" w14:textId="4E6D2623" w:rsidR="00C11BF2" w:rsidRPr="00621FF8" w:rsidRDefault="004109A9">
          <w:pPr>
            <w:pStyle w:val="TOC3"/>
            <w:tabs>
              <w:tab w:val="right" w:leader="dot" w:pos="8990"/>
            </w:tabs>
            <w:rPr>
              <w:noProof/>
            </w:rPr>
          </w:pPr>
          <w:hyperlink w:anchor="_Toc227905554" w:history="1">
            <w:r w:rsidR="00C11BF2" w:rsidRPr="00621FF8">
              <w:rPr>
                <w:rStyle w:val="Hyperlink"/>
                <w:noProof/>
              </w:rPr>
              <w:t>2.4.2 SSRLP Implementation and Coverage</w:t>
            </w:r>
            <w:r w:rsidR="00C11BF2" w:rsidRPr="00621FF8">
              <w:rPr>
                <w:noProof/>
                <w:webHidden/>
              </w:rPr>
              <w:tab/>
            </w:r>
            <w:r w:rsidR="00C11BF2" w:rsidRPr="00621FF8">
              <w:rPr>
                <w:noProof/>
                <w:webHidden/>
              </w:rPr>
              <w:fldChar w:fldCharType="begin"/>
            </w:r>
            <w:r w:rsidR="00C11BF2" w:rsidRPr="00621FF8">
              <w:rPr>
                <w:noProof/>
                <w:webHidden/>
              </w:rPr>
              <w:instrText xml:space="preserve"> PAGEREF _Toc227905554 \h </w:instrText>
            </w:r>
            <w:r w:rsidR="00C11BF2" w:rsidRPr="00621FF8">
              <w:rPr>
                <w:noProof/>
                <w:webHidden/>
              </w:rPr>
            </w:r>
            <w:r w:rsidR="00C11BF2" w:rsidRPr="00621FF8">
              <w:rPr>
                <w:noProof/>
                <w:webHidden/>
              </w:rPr>
              <w:fldChar w:fldCharType="separate"/>
            </w:r>
            <w:r w:rsidR="00C11BF2" w:rsidRPr="00621FF8">
              <w:rPr>
                <w:noProof/>
                <w:webHidden/>
              </w:rPr>
              <w:t>29</w:t>
            </w:r>
            <w:r w:rsidR="00C11BF2" w:rsidRPr="00621FF8">
              <w:rPr>
                <w:noProof/>
                <w:webHidden/>
              </w:rPr>
              <w:fldChar w:fldCharType="end"/>
            </w:r>
          </w:hyperlink>
        </w:p>
        <w:p w14:paraId="12699DB2" w14:textId="5E67011C" w:rsidR="00C11BF2" w:rsidRPr="00621FF8" w:rsidRDefault="004109A9">
          <w:pPr>
            <w:pStyle w:val="TOC3"/>
            <w:tabs>
              <w:tab w:val="right" w:leader="dot" w:pos="8990"/>
            </w:tabs>
            <w:rPr>
              <w:noProof/>
            </w:rPr>
          </w:pPr>
          <w:hyperlink w:anchor="_Toc227905555" w:history="1">
            <w:r w:rsidR="00C11BF2" w:rsidRPr="00621FF8">
              <w:rPr>
                <w:rStyle w:val="Hyperlink"/>
                <w:noProof/>
              </w:rPr>
              <w:t>2.4.3 Challenges in SSRLP Implementation</w:t>
            </w:r>
            <w:r w:rsidR="00C11BF2" w:rsidRPr="00621FF8">
              <w:rPr>
                <w:noProof/>
                <w:webHidden/>
              </w:rPr>
              <w:tab/>
            </w:r>
            <w:r w:rsidR="00C11BF2" w:rsidRPr="00621FF8">
              <w:rPr>
                <w:noProof/>
                <w:webHidden/>
              </w:rPr>
              <w:fldChar w:fldCharType="begin"/>
            </w:r>
            <w:r w:rsidR="00C11BF2" w:rsidRPr="00621FF8">
              <w:rPr>
                <w:noProof/>
                <w:webHidden/>
              </w:rPr>
              <w:instrText xml:space="preserve"> PAGEREF _Toc227905555 \h </w:instrText>
            </w:r>
            <w:r w:rsidR="00C11BF2" w:rsidRPr="00621FF8">
              <w:rPr>
                <w:noProof/>
                <w:webHidden/>
              </w:rPr>
            </w:r>
            <w:r w:rsidR="00C11BF2" w:rsidRPr="00621FF8">
              <w:rPr>
                <w:noProof/>
                <w:webHidden/>
              </w:rPr>
              <w:fldChar w:fldCharType="separate"/>
            </w:r>
            <w:r w:rsidR="00C11BF2" w:rsidRPr="00621FF8">
              <w:rPr>
                <w:noProof/>
                <w:webHidden/>
              </w:rPr>
              <w:t>30</w:t>
            </w:r>
            <w:r w:rsidR="00C11BF2" w:rsidRPr="00621FF8">
              <w:rPr>
                <w:noProof/>
                <w:webHidden/>
              </w:rPr>
              <w:fldChar w:fldCharType="end"/>
            </w:r>
          </w:hyperlink>
        </w:p>
        <w:p w14:paraId="78D36E75" w14:textId="3F660BC9" w:rsidR="00C11BF2" w:rsidRPr="00621FF8" w:rsidRDefault="004109A9">
          <w:pPr>
            <w:pStyle w:val="TOC2"/>
            <w:tabs>
              <w:tab w:val="right" w:leader="dot" w:pos="8990"/>
            </w:tabs>
            <w:rPr>
              <w:noProof/>
            </w:rPr>
          </w:pPr>
          <w:hyperlink w:anchor="_Toc227905556" w:history="1">
            <w:r w:rsidR="00C11BF2" w:rsidRPr="00621FF8">
              <w:rPr>
                <w:rStyle w:val="Hyperlink"/>
                <w:noProof/>
              </w:rPr>
              <w:t>2.5 Empirical Studies on Social Protection and Poverty Reduction in Africa</w:t>
            </w:r>
            <w:r w:rsidR="00C11BF2" w:rsidRPr="00621FF8">
              <w:rPr>
                <w:noProof/>
                <w:webHidden/>
              </w:rPr>
              <w:tab/>
            </w:r>
            <w:r w:rsidR="00C11BF2" w:rsidRPr="00621FF8">
              <w:rPr>
                <w:noProof/>
                <w:webHidden/>
              </w:rPr>
              <w:fldChar w:fldCharType="begin"/>
            </w:r>
            <w:r w:rsidR="00C11BF2" w:rsidRPr="00621FF8">
              <w:rPr>
                <w:noProof/>
                <w:webHidden/>
              </w:rPr>
              <w:instrText xml:space="preserve"> PAGEREF _Toc227905556 \h </w:instrText>
            </w:r>
            <w:r w:rsidR="00C11BF2" w:rsidRPr="00621FF8">
              <w:rPr>
                <w:noProof/>
                <w:webHidden/>
              </w:rPr>
            </w:r>
            <w:r w:rsidR="00C11BF2" w:rsidRPr="00621FF8">
              <w:rPr>
                <w:noProof/>
                <w:webHidden/>
              </w:rPr>
              <w:fldChar w:fldCharType="separate"/>
            </w:r>
            <w:r w:rsidR="00C11BF2" w:rsidRPr="00621FF8">
              <w:rPr>
                <w:noProof/>
                <w:webHidden/>
              </w:rPr>
              <w:t>31</w:t>
            </w:r>
            <w:r w:rsidR="00C11BF2" w:rsidRPr="00621FF8">
              <w:rPr>
                <w:noProof/>
                <w:webHidden/>
              </w:rPr>
              <w:fldChar w:fldCharType="end"/>
            </w:r>
          </w:hyperlink>
        </w:p>
        <w:p w14:paraId="62417291" w14:textId="7E4996BF" w:rsidR="00C11BF2" w:rsidRPr="00621FF8" w:rsidRDefault="004109A9">
          <w:pPr>
            <w:pStyle w:val="TOC2"/>
            <w:tabs>
              <w:tab w:val="right" w:leader="dot" w:pos="8990"/>
            </w:tabs>
            <w:rPr>
              <w:noProof/>
            </w:rPr>
          </w:pPr>
          <w:hyperlink w:anchor="_Toc227905557" w:history="1">
            <w:r w:rsidR="00C11BF2" w:rsidRPr="00621FF8">
              <w:rPr>
                <w:rStyle w:val="Hyperlink"/>
                <w:noProof/>
              </w:rPr>
              <w:t>2.6 Public Financial Management and Social Protection</w:t>
            </w:r>
            <w:r w:rsidR="00C11BF2" w:rsidRPr="00621FF8">
              <w:rPr>
                <w:noProof/>
                <w:webHidden/>
              </w:rPr>
              <w:tab/>
            </w:r>
            <w:r w:rsidR="00C11BF2" w:rsidRPr="00621FF8">
              <w:rPr>
                <w:noProof/>
                <w:webHidden/>
              </w:rPr>
              <w:fldChar w:fldCharType="begin"/>
            </w:r>
            <w:r w:rsidR="00C11BF2" w:rsidRPr="00621FF8">
              <w:rPr>
                <w:noProof/>
                <w:webHidden/>
              </w:rPr>
              <w:instrText xml:space="preserve"> PAGEREF _Toc227905557 \h </w:instrText>
            </w:r>
            <w:r w:rsidR="00C11BF2" w:rsidRPr="00621FF8">
              <w:rPr>
                <w:noProof/>
                <w:webHidden/>
              </w:rPr>
            </w:r>
            <w:r w:rsidR="00C11BF2" w:rsidRPr="00621FF8">
              <w:rPr>
                <w:noProof/>
                <w:webHidden/>
              </w:rPr>
              <w:fldChar w:fldCharType="separate"/>
            </w:r>
            <w:r w:rsidR="00C11BF2" w:rsidRPr="00621FF8">
              <w:rPr>
                <w:noProof/>
                <w:webHidden/>
              </w:rPr>
              <w:t>32</w:t>
            </w:r>
            <w:r w:rsidR="00C11BF2" w:rsidRPr="00621FF8">
              <w:rPr>
                <w:noProof/>
                <w:webHidden/>
              </w:rPr>
              <w:fldChar w:fldCharType="end"/>
            </w:r>
          </w:hyperlink>
        </w:p>
        <w:p w14:paraId="03D50C75" w14:textId="4466F61B" w:rsidR="00C11BF2" w:rsidRPr="00621FF8" w:rsidRDefault="004109A9">
          <w:pPr>
            <w:pStyle w:val="TOC2"/>
            <w:tabs>
              <w:tab w:val="right" w:leader="dot" w:pos="8990"/>
            </w:tabs>
            <w:rPr>
              <w:noProof/>
            </w:rPr>
          </w:pPr>
          <w:hyperlink w:anchor="_Toc227905558" w:history="1">
            <w:r w:rsidR="00C11BF2" w:rsidRPr="00621FF8">
              <w:rPr>
                <w:rStyle w:val="Hyperlink"/>
                <w:noProof/>
              </w:rPr>
              <w:t>2.7 Theoretical Framework</w:t>
            </w:r>
            <w:r w:rsidR="00C11BF2" w:rsidRPr="00621FF8">
              <w:rPr>
                <w:noProof/>
                <w:webHidden/>
              </w:rPr>
              <w:tab/>
            </w:r>
            <w:r w:rsidR="00C11BF2" w:rsidRPr="00621FF8">
              <w:rPr>
                <w:noProof/>
                <w:webHidden/>
              </w:rPr>
              <w:fldChar w:fldCharType="begin"/>
            </w:r>
            <w:r w:rsidR="00C11BF2" w:rsidRPr="00621FF8">
              <w:rPr>
                <w:noProof/>
                <w:webHidden/>
              </w:rPr>
              <w:instrText xml:space="preserve"> PAGEREF _Toc227905558 \h </w:instrText>
            </w:r>
            <w:r w:rsidR="00C11BF2" w:rsidRPr="00621FF8">
              <w:rPr>
                <w:noProof/>
                <w:webHidden/>
              </w:rPr>
            </w:r>
            <w:r w:rsidR="00C11BF2" w:rsidRPr="00621FF8">
              <w:rPr>
                <w:noProof/>
                <w:webHidden/>
              </w:rPr>
              <w:fldChar w:fldCharType="separate"/>
            </w:r>
            <w:r w:rsidR="00C11BF2" w:rsidRPr="00621FF8">
              <w:rPr>
                <w:noProof/>
                <w:webHidden/>
              </w:rPr>
              <w:t>34</w:t>
            </w:r>
            <w:r w:rsidR="00C11BF2" w:rsidRPr="00621FF8">
              <w:rPr>
                <w:noProof/>
                <w:webHidden/>
              </w:rPr>
              <w:fldChar w:fldCharType="end"/>
            </w:r>
          </w:hyperlink>
        </w:p>
        <w:p w14:paraId="1F4B8793" w14:textId="323A76E1" w:rsidR="00C11BF2" w:rsidRPr="00621FF8" w:rsidRDefault="004109A9">
          <w:pPr>
            <w:pStyle w:val="TOC3"/>
            <w:tabs>
              <w:tab w:val="right" w:leader="dot" w:pos="8990"/>
            </w:tabs>
            <w:rPr>
              <w:noProof/>
            </w:rPr>
          </w:pPr>
          <w:hyperlink w:anchor="_Toc227905559" w:history="1">
            <w:r w:rsidR="00C11BF2" w:rsidRPr="00621FF8">
              <w:rPr>
                <w:rStyle w:val="Hyperlink"/>
                <w:noProof/>
              </w:rPr>
              <w:t>2.7.1 Sustainable Livelihoods Framework (SLF)</w:t>
            </w:r>
            <w:r w:rsidR="00C11BF2" w:rsidRPr="00621FF8">
              <w:rPr>
                <w:noProof/>
                <w:webHidden/>
              </w:rPr>
              <w:tab/>
            </w:r>
            <w:r w:rsidR="00C11BF2" w:rsidRPr="00621FF8">
              <w:rPr>
                <w:noProof/>
                <w:webHidden/>
              </w:rPr>
              <w:fldChar w:fldCharType="begin"/>
            </w:r>
            <w:r w:rsidR="00C11BF2" w:rsidRPr="00621FF8">
              <w:rPr>
                <w:noProof/>
                <w:webHidden/>
              </w:rPr>
              <w:instrText xml:space="preserve"> PAGEREF _Toc227905559 \h </w:instrText>
            </w:r>
            <w:r w:rsidR="00C11BF2" w:rsidRPr="00621FF8">
              <w:rPr>
                <w:noProof/>
                <w:webHidden/>
              </w:rPr>
            </w:r>
            <w:r w:rsidR="00C11BF2" w:rsidRPr="00621FF8">
              <w:rPr>
                <w:noProof/>
                <w:webHidden/>
              </w:rPr>
              <w:fldChar w:fldCharType="separate"/>
            </w:r>
            <w:r w:rsidR="00C11BF2" w:rsidRPr="00621FF8">
              <w:rPr>
                <w:noProof/>
                <w:webHidden/>
              </w:rPr>
              <w:t>34</w:t>
            </w:r>
            <w:r w:rsidR="00C11BF2" w:rsidRPr="00621FF8">
              <w:rPr>
                <w:noProof/>
                <w:webHidden/>
              </w:rPr>
              <w:fldChar w:fldCharType="end"/>
            </w:r>
          </w:hyperlink>
        </w:p>
        <w:p w14:paraId="2F9CC62E" w14:textId="112F057D" w:rsidR="00C11BF2" w:rsidRPr="00621FF8" w:rsidRDefault="004109A9">
          <w:pPr>
            <w:pStyle w:val="TOC3"/>
            <w:tabs>
              <w:tab w:val="right" w:leader="dot" w:pos="8990"/>
            </w:tabs>
            <w:rPr>
              <w:noProof/>
            </w:rPr>
          </w:pPr>
          <w:hyperlink w:anchor="_Toc227905560" w:history="1">
            <w:r w:rsidR="00C11BF2" w:rsidRPr="00621FF8">
              <w:rPr>
                <w:rStyle w:val="Hyperlink"/>
                <w:noProof/>
              </w:rPr>
              <w:t>2.7.2 Institutional Theory</w:t>
            </w:r>
            <w:r w:rsidR="00C11BF2" w:rsidRPr="00621FF8">
              <w:rPr>
                <w:noProof/>
                <w:webHidden/>
              </w:rPr>
              <w:tab/>
            </w:r>
            <w:r w:rsidR="00C11BF2" w:rsidRPr="00621FF8">
              <w:rPr>
                <w:noProof/>
                <w:webHidden/>
              </w:rPr>
              <w:fldChar w:fldCharType="begin"/>
            </w:r>
            <w:r w:rsidR="00C11BF2" w:rsidRPr="00621FF8">
              <w:rPr>
                <w:noProof/>
                <w:webHidden/>
              </w:rPr>
              <w:instrText xml:space="preserve"> PAGEREF _Toc227905560 \h </w:instrText>
            </w:r>
            <w:r w:rsidR="00C11BF2" w:rsidRPr="00621FF8">
              <w:rPr>
                <w:noProof/>
                <w:webHidden/>
              </w:rPr>
            </w:r>
            <w:r w:rsidR="00C11BF2" w:rsidRPr="00621FF8">
              <w:rPr>
                <w:noProof/>
                <w:webHidden/>
              </w:rPr>
              <w:fldChar w:fldCharType="separate"/>
            </w:r>
            <w:r w:rsidR="00C11BF2" w:rsidRPr="00621FF8">
              <w:rPr>
                <w:noProof/>
                <w:webHidden/>
              </w:rPr>
              <w:t>35</w:t>
            </w:r>
            <w:r w:rsidR="00C11BF2" w:rsidRPr="00621FF8">
              <w:rPr>
                <w:noProof/>
                <w:webHidden/>
              </w:rPr>
              <w:fldChar w:fldCharType="end"/>
            </w:r>
          </w:hyperlink>
        </w:p>
        <w:p w14:paraId="2C6B99E5" w14:textId="04570DD3" w:rsidR="00C11BF2" w:rsidRPr="00621FF8" w:rsidRDefault="004109A9">
          <w:pPr>
            <w:pStyle w:val="TOC3"/>
            <w:tabs>
              <w:tab w:val="right" w:leader="dot" w:pos="8990"/>
            </w:tabs>
            <w:rPr>
              <w:noProof/>
            </w:rPr>
          </w:pPr>
          <w:hyperlink w:anchor="_Toc227905561" w:history="1">
            <w:r w:rsidR="00C11BF2" w:rsidRPr="00621FF8">
              <w:rPr>
                <w:rStyle w:val="Hyperlink"/>
                <w:noProof/>
              </w:rPr>
              <w:t>2.7.3 Linkage Between the Theoretical Frameworks and the Study</w:t>
            </w:r>
            <w:r w:rsidR="00C11BF2" w:rsidRPr="00621FF8">
              <w:rPr>
                <w:noProof/>
                <w:webHidden/>
              </w:rPr>
              <w:tab/>
            </w:r>
            <w:r w:rsidR="00C11BF2" w:rsidRPr="00621FF8">
              <w:rPr>
                <w:noProof/>
                <w:webHidden/>
              </w:rPr>
              <w:fldChar w:fldCharType="begin"/>
            </w:r>
            <w:r w:rsidR="00C11BF2" w:rsidRPr="00621FF8">
              <w:rPr>
                <w:noProof/>
                <w:webHidden/>
              </w:rPr>
              <w:instrText xml:space="preserve"> PAGEREF _Toc227905561 \h </w:instrText>
            </w:r>
            <w:r w:rsidR="00C11BF2" w:rsidRPr="00621FF8">
              <w:rPr>
                <w:noProof/>
                <w:webHidden/>
              </w:rPr>
            </w:r>
            <w:r w:rsidR="00C11BF2" w:rsidRPr="00621FF8">
              <w:rPr>
                <w:noProof/>
                <w:webHidden/>
              </w:rPr>
              <w:fldChar w:fldCharType="separate"/>
            </w:r>
            <w:r w:rsidR="00C11BF2" w:rsidRPr="00621FF8">
              <w:rPr>
                <w:noProof/>
                <w:webHidden/>
              </w:rPr>
              <w:t>36</w:t>
            </w:r>
            <w:r w:rsidR="00C11BF2" w:rsidRPr="00621FF8">
              <w:rPr>
                <w:noProof/>
                <w:webHidden/>
              </w:rPr>
              <w:fldChar w:fldCharType="end"/>
            </w:r>
          </w:hyperlink>
        </w:p>
        <w:p w14:paraId="36FBAF19" w14:textId="390F0DAC" w:rsidR="00C11BF2" w:rsidRPr="00621FF8" w:rsidRDefault="004109A9">
          <w:pPr>
            <w:pStyle w:val="TOC2"/>
            <w:tabs>
              <w:tab w:val="right" w:leader="dot" w:pos="8990"/>
            </w:tabs>
            <w:rPr>
              <w:noProof/>
            </w:rPr>
          </w:pPr>
          <w:hyperlink w:anchor="_Toc227905562" w:history="1">
            <w:r w:rsidR="00C11BF2" w:rsidRPr="00621FF8">
              <w:rPr>
                <w:rStyle w:val="Hyperlink"/>
                <w:noProof/>
              </w:rPr>
              <w:t>2.8 Conceptual Framework</w:t>
            </w:r>
            <w:r w:rsidR="00C11BF2" w:rsidRPr="00621FF8">
              <w:rPr>
                <w:noProof/>
                <w:webHidden/>
              </w:rPr>
              <w:tab/>
            </w:r>
            <w:r w:rsidR="00C11BF2" w:rsidRPr="00621FF8">
              <w:rPr>
                <w:noProof/>
                <w:webHidden/>
              </w:rPr>
              <w:fldChar w:fldCharType="begin"/>
            </w:r>
            <w:r w:rsidR="00C11BF2" w:rsidRPr="00621FF8">
              <w:rPr>
                <w:noProof/>
                <w:webHidden/>
              </w:rPr>
              <w:instrText xml:space="preserve"> PAGEREF _Toc227905562 \h </w:instrText>
            </w:r>
            <w:r w:rsidR="00C11BF2" w:rsidRPr="00621FF8">
              <w:rPr>
                <w:noProof/>
                <w:webHidden/>
              </w:rPr>
            </w:r>
            <w:r w:rsidR="00C11BF2" w:rsidRPr="00621FF8">
              <w:rPr>
                <w:noProof/>
                <w:webHidden/>
              </w:rPr>
              <w:fldChar w:fldCharType="separate"/>
            </w:r>
            <w:r w:rsidR="00C11BF2" w:rsidRPr="00621FF8">
              <w:rPr>
                <w:noProof/>
                <w:webHidden/>
              </w:rPr>
              <w:t>37</w:t>
            </w:r>
            <w:r w:rsidR="00C11BF2" w:rsidRPr="00621FF8">
              <w:rPr>
                <w:noProof/>
                <w:webHidden/>
              </w:rPr>
              <w:fldChar w:fldCharType="end"/>
            </w:r>
          </w:hyperlink>
        </w:p>
        <w:p w14:paraId="707921CE" w14:textId="32704778" w:rsidR="00C11BF2" w:rsidRPr="00621FF8" w:rsidRDefault="004109A9">
          <w:pPr>
            <w:pStyle w:val="TOC2"/>
            <w:tabs>
              <w:tab w:val="right" w:leader="dot" w:pos="8990"/>
            </w:tabs>
            <w:rPr>
              <w:noProof/>
            </w:rPr>
          </w:pPr>
          <w:hyperlink w:anchor="_Toc227905563" w:history="1">
            <w:r w:rsidR="00C11BF2" w:rsidRPr="00621FF8">
              <w:rPr>
                <w:rStyle w:val="Hyperlink"/>
                <w:noProof/>
              </w:rPr>
              <w:t>2.9 Research Gap</w:t>
            </w:r>
            <w:r w:rsidR="00C11BF2" w:rsidRPr="00621FF8">
              <w:rPr>
                <w:noProof/>
                <w:webHidden/>
              </w:rPr>
              <w:tab/>
            </w:r>
            <w:r w:rsidR="00C11BF2" w:rsidRPr="00621FF8">
              <w:rPr>
                <w:noProof/>
                <w:webHidden/>
              </w:rPr>
              <w:fldChar w:fldCharType="begin"/>
            </w:r>
            <w:r w:rsidR="00C11BF2" w:rsidRPr="00621FF8">
              <w:rPr>
                <w:noProof/>
                <w:webHidden/>
              </w:rPr>
              <w:instrText xml:space="preserve"> PAGEREF _Toc227905563 \h </w:instrText>
            </w:r>
            <w:r w:rsidR="00C11BF2" w:rsidRPr="00621FF8">
              <w:rPr>
                <w:noProof/>
                <w:webHidden/>
              </w:rPr>
            </w:r>
            <w:r w:rsidR="00C11BF2" w:rsidRPr="00621FF8">
              <w:rPr>
                <w:noProof/>
                <w:webHidden/>
              </w:rPr>
              <w:fldChar w:fldCharType="separate"/>
            </w:r>
            <w:r w:rsidR="00C11BF2" w:rsidRPr="00621FF8">
              <w:rPr>
                <w:noProof/>
                <w:webHidden/>
              </w:rPr>
              <w:t>38</w:t>
            </w:r>
            <w:r w:rsidR="00C11BF2" w:rsidRPr="00621FF8">
              <w:rPr>
                <w:noProof/>
                <w:webHidden/>
              </w:rPr>
              <w:fldChar w:fldCharType="end"/>
            </w:r>
          </w:hyperlink>
        </w:p>
        <w:p w14:paraId="7212BFDD" w14:textId="51F25F0A" w:rsidR="00C11BF2" w:rsidRPr="00621FF8" w:rsidRDefault="004109A9">
          <w:pPr>
            <w:pStyle w:val="TOC2"/>
            <w:tabs>
              <w:tab w:val="right" w:leader="dot" w:pos="8990"/>
            </w:tabs>
            <w:rPr>
              <w:noProof/>
            </w:rPr>
          </w:pPr>
          <w:hyperlink w:anchor="_Toc227905564" w:history="1">
            <w:r w:rsidR="00C11BF2" w:rsidRPr="00621FF8">
              <w:rPr>
                <w:rStyle w:val="Hyperlink"/>
                <w:noProof/>
              </w:rPr>
              <w:t>2.10 Chapter Summary</w:t>
            </w:r>
            <w:r w:rsidR="00C11BF2" w:rsidRPr="00621FF8">
              <w:rPr>
                <w:noProof/>
                <w:webHidden/>
              </w:rPr>
              <w:tab/>
            </w:r>
            <w:r w:rsidR="00C11BF2" w:rsidRPr="00621FF8">
              <w:rPr>
                <w:noProof/>
                <w:webHidden/>
              </w:rPr>
              <w:fldChar w:fldCharType="begin"/>
            </w:r>
            <w:r w:rsidR="00C11BF2" w:rsidRPr="00621FF8">
              <w:rPr>
                <w:noProof/>
                <w:webHidden/>
              </w:rPr>
              <w:instrText xml:space="preserve"> PAGEREF _Toc227905564 \h </w:instrText>
            </w:r>
            <w:r w:rsidR="00C11BF2" w:rsidRPr="00621FF8">
              <w:rPr>
                <w:noProof/>
                <w:webHidden/>
              </w:rPr>
            </w:r>
            <w:r w:rsidR="00C11BF2" w:rsidRPr="00621FF8">
              <w:rPr>
                <w:noProof/>
                <w:webHidden/>
              </w:rPr>
              <w:fldChar w:fldCharType="separate"/>
            </w:r>
            <w:r w:rsidR="00C11BF2" w:rsidRPr="00621FF8">
              <w:rPr>
                <w:noProof/>
                <w:webHidden/>
              </w:rPr>
              <w:t>39</w:t>
            </w:r>
            <w:r w:rsidR="00C11BF2" w:rsidRPr="00621FF8">
              <w:rPr>
                <w:noProof/>
                <w:webHidden/>
              </w:rPr>
              <w:fldChar w:fldCharType="end"/>
            </w:r>
          </w:hyperlink>
        </w:p>
        <w:p w14:paraId="54576E01" w14:textId="10F0C4A4" w:rsidR="00C11BF2" w:rsidRPr="00621FF8" w:rsidRDefault="004109A9">
          <w:pPr>
            <w:pStyle w:val="TOC2"/>
            <w:tabs>
              <w:tab w:val="right" w:leader="dot" w:pos="8990"/>
            </w:tabs>
            <w:rPr>
              <w:noProof/>
            </w:rPr>
          </w:pPr>
          <w:hyperlink w:anchor="_Toc227905565" w:history="1">
            <w:r w:rsidR="00C11BF2" w:rsidRPr="00621FF8">
              <w:rPr>
                <w:rStyle w:val="Hyperlink"/>
                <w:noProof/>
              </w:rPr>
              <w:t>3.1 Introduction</w:t>
            </w:r>
            <w:r w:rsidR="00C11BF2" w:rsidRPr="00621FF8">
              <w:rPr>
                <w:noProof/>
                <w:webHidden/>
              </w:rPr>
              <w:tab/>
            </w:r>
            <w:r w:rsidR="00C11BF2" w:rsidRPr="00621FF8">
              <w:rPr>
                <w:noProof/>
                <w:webHidden/>
              </w:rPr>
              <w:fldChar w:fldCharType="begin"/>
            </w:r>
            <w:r w:rsidR="00C11BF2" w:rsidRPr="00621FF8">
              <w:rPr>
                <w:noProof/>
                <w:webHidden/>
              </w:rPr>
              <w:instrText xml:space="preserve"> PAGEREF _Toc227905565 \h </w:instrText>
            </w:r>
            <w:r w:rsidR="00C11BF2" w:rsidRPr="00621FF8">
              <w:rPr>
                <w:noProof/>
                <w:webHidden/>
              </w:rPr>
            </w:r>
            <w:r w:rsidR="00C11BF2" w:rsidRPr="00621FF8">
              <w:rPr>
                <w:noProof/>
                <w:webHidden/>
              </w:rPr>
              <w:fldChar w:fldCharType="separate"/>
            </w:r>
            <w:r w:rsidR="00C11BF2" w:rsidRPr="00621FF8">
              <w:rPr>
                <w:noProof/>
                <w:webHidden/>
              </w:rPr>
              <w:t>41</w:t>
            </w:r>
            <w:r w:rsidR="00C11BF2" w:rsidRPr="00621FF8">
              <w:rPr>
                <w:noProof/>
                <w:webHidden/>
              </w:rPr>
              <w:fldChar w:fldCharType="end"/>
            </w:r>
          </w:hyperlink>
        </w:p>
        <w:p w14:paraId="39240BC8" w14:textId="1271B41C" w:rsidR="00C11BF2" w:rsidRPr="00621FF8" w:rsidRDefault="004109A9">
          <w:pPr>
            <w:pStyle w:val="TOC2"/>
            <w:tabs>
              <w:tab w:val="right" w:leader="dot" w:pos="8990"/>
            </w:tabs>
            <w:rPr>
              <w:noProof/>
            </w:rPr>
          </w:pPr>
          <w:hyperlink w:anchor="_Toc227905566" w:history="1">
            <w:r w:rsidR="00C11BF2" w:rsidRPr="00621FF8">
              <w:rPr>
                <w:rStyle w:val="Hyperlink"/>
                <w:noProof/>
              </w:rPr>
              <w:t>3.2 Research Design</w:t>
            </w:r>
            <w:r w:rsidR="00C11BF2" w:rsidRPr="00621FF8">
              <w:rPr>
                <w:noProof/>
                <w:webHidden/>
              </w:rPr>
              <w:tab/>
            </w:r>
            <w:r w:rsidR="00C11BF2" w:rsidRPr="00621FF8">
              <w:rPr>
                <w:noProof/>
                <w:webHidden/>
              </w:rPr>
              <w:fldChar w:fldCharType="begin"/>
            </w:r>
            <w:r w:rsidR="00C11BF2" w:rsidRPr="00621FF8">
              <w:rPr>
                <w:noProof/>
                <w:webHidden/>
              </w:rPr>
              <w:instrText xml:space="preserve"> PAGEREF _Toc227905566 \h </w:instrText>
            </w:r>
            <w:r w:rsidR="00C11BF2" w:rsidRPr="00621FF8">
              <w:rPr>
                <w:noProof/>
                <w:webHidden/>
              </w:rPr>
            </w:r>
            <w:r w:rsidR="00C11BF2" w:rsidRPr="00621FF8">
              <w:rPr>
                <w:noProof/>
                <w:webHidden/>
              </w:rPr>
              <w:fldChar w:fldCharType="separate"/>
            </w:r>
            <w:r w:rsidR="00C11BF2" w:rsidRPr="00621FF8">
              <w:rPr>
                <w:noProof/>
                <w:webHidden/>
              </w:rPr>
              <w:t>41</w:t>
            </w:r>
            <w:r w:rsidR="00C11BF2" w:rsidRPr="00621FF8">
              <w:rPr>
                <w:noProof/>
                <w:webHidden/>
              </w:rPr>
              <w:fldChar w:fldCharType="end"/>
            </w:r>
          </w:hyperlink>
        </w:p>
        <w:p w14:paraId="36E4D551" w14:textId="044C5ADD" w:rsidR="00C11BF2" w:rsidRPr="00621FF8" w:rsidRDefault="004109A9">
          <w:pPr>
            <w:pStyle w:val="TOC2"/>
            <w:tabs>
              <w:tab w:val="right" w:leader="dot" w:pos="8990"/>
            </w:tabs>
            <w:rPr>
              <w:noProof/>
            </w:rPr>
          </w:pPr>
          <w:hyperlink w:anchor="_Toc227905567" w:history="1">
            <w:r w:rsidR="00C11BF2" w:rsidRPr="00621FF8">
              <w:rPr>
                <w:rStyle w:val="Hyperlink"/>
                <w:noProof/>
              </w:rPr>
              <w:t>3.3 Study Area</w:t>
            </w:r>
            <w:r w:rsidR="00C11BF2" w:rsidRPr="00621FF8">
              <w:rPr>
                <w:noProof/>
                <w:webHidden/>
              </w:rPr>
              <w:tab/>
            </w:r>
            <w:r w:rsidR="00C11BF2" w:rsidRPr="00621FF8">
              <w:rPr>
                <w:noProof/>
                <w:webHidden/>
              </w:rPr>
              <w:fldChar w:fldCharType="begin"/>
            </w:r>
            <w:r w:rsidR="00C11BF2" w:rsidRPr="00621FF8">
              <w:rPr>
                <w:noProof/>
                <w:webHidden/>
              </w:rPr>
              <w:instrText xml:space="preserve"> PAGEREF _Toc227905567 \h </w:instrText>
            </w:r>
            <w:r w:rsidR="00C11BF2" w:rsidRPr="00621FF8">
              <w:rPr>
                <w:noProof/>
                <w:webHidden/>
              </w:rPr>
            </w:r>
            <w:r w:rsidR="00C11BF2" w:rsidRPr="00621FF8">
              <w:rPr>
                <w:noProof/>
                <w:webHidden/>
              </w:rPr>
              <w:fldChar w:fldCharType="separate"/>
            </w:r>
            <w:r w:rsidR="00C11BF2" w:rsidRPr="00621FF8">
              <w:rPr>
                <w:noProof/>
                <w:webHidden/>
              </w:rPr>
              <w:t>43</w:t>
            </w:r>
            <w:r w:rsidR="00C11BF2" w:rsidRPr="00621FF8">
              <w:rPr>
                <w:noProof/>
                <w:webHidden/>
              </w:rPr>
              <w:fldChar w:fldCharType="end"/>
            </w:r>
          </w:hyperlink>
        </w:p>
        <w:p w14:paraId="03D86038" w14:textId="5A23974B" w:rsidR="00C11BF2" w:rsidRPr="00621FF8" w:rsidRDefault="004109A9">
          <w:pPr>
            <w:pStyle w:val="TOC2"/>
            <w:tabs>
              <w:tab w:val="right" w:leader="dot" w:pos="8990"/>
            </w:tabs>
            <w:rPr>
              <w:noProof/>
            </w:rPr>
          </w:pPr>
          <w:hyperlink w:anchor="_Toc227905568" w:history="1">
            <w:r w:rsidR="00C11BF2" w:rsidRPr="00621FF8">
              <w:rPr>
                <w:rStyle w:val="Hyperlink"/>
                <w:noProof/>
              </w:rPr>
              <w:t>3.4 Target Population</w:t>
            </w:r>
            <w:r w:rsidR="00C11BF2" w:rsidRPr="00621FF8">
              <w:rPr>
                <w:noProof/>
                <w:webHidden/>
              </w:rPr>
              <w:tab/>
            </w:r>
            <w:r w:rsidR="00C11BF2" w:rsidRPr="00621FF8">
              <w:rPr>
                <w:noProof/>
                <w:webHidden/>
              </w:rPr>
              <w:fldChar w:fldCharType="begin"/>
            </w:r>
            <w:r w:rsidR="00C11BF2" w:rsidRPr="00621FF8">
              <w:rPr>
                <w:noProof/>
                <w:webHidden/>
              </w:rPr>
              <w:instrText xml:space="preserve"> PAGEREF _Toc227905568 \h </w:instrText>
            </w:r>
            <w:r w:rsidR="00C11BF2" w:rsidRPr="00621FF8">
              <w:rPr>
                <w:noProof/>
                <w:webHidden/>
              </w:rPr>
            </w:r>
            <w:r w:rsidR="00C11BF2" w:rsidRPr="00621FF8">
              <w:rPr>
                <w:noProof/>
                <w:webHidden/>
              </w:rPr>
              <w:fldChar w:fldCharType="separate"/>
            </w:r>
            <w:r w:rsidR="00C11BF2" w:rsidRPr="00621FF8">
              <w:rPr>
                <w:noProof/>
                <w:webHidden/>
              </w:rPr>
              <w:t>45</w:t>
            </w:r>
            <w:r w:rsidR="00C11BF2" w:rsidRPr="00621FF8">
              <w:rPr>
                <w:noProof/>
                <w:webHidden/>
              </w:rPr>
              <w:fldChar w:fldCharType="end"/>
            </w:r>
          </w:hyperlink>
        </w:p>
        <w:p w14:paraId="1EEFE504" w14:textId="16FEE556" w:rsidR="00C11BF2" w:rsidRPr="00621FF8" w:rsidRDefault="004109A9">
          <w:pPr>
            <w:pStyle w:val="TOC2"/>
            <w:tabs>
              <w:tab w:val="right" w:leader="dot" w:pos="8990"/>
            </w:tabs>
            <w:rPr>
              <w:noProof/>
            </w:rPr>
          </w:pPr>
          <w:hyperlink w:anchor="_Toc227905569" w:history="1">
            <w:r w:rsidR="00C11BF2" w:rsidRPr="00621FF8">
              <w:rPr>
                <w:rStyle w:val="Hyperlink"/>
                <w:noProof/>
              </w:rPr>
              <w:t>3.5 Sample Size and Sampling Procedures</w:t>
            </w:r>
            <w:r w:rsidR="00C11BF2" w:rsidRPr="00621FF8">
              <w:rPr>
                <w:noProof/>
                <w:webHidden/>
              </w:rPr>
              <w:tab/>
            </w:r>
            <w:r w:rsidR="00C11BF2" w:rsidRPr="00621FF8">
              <w:rPr>
                <w:noProof/>
                <w:webHidden/>
              </w:rPr>
              <w:fldChar w:fldCharType="begin"/>
            </w:r>
            <w:r w:rsidR="00C11BF2" w:rsidRPr="00621FF8">
              <w:rPr>
                <w:noProof/>
                <w:webHidden/>
              </w:rPr>
              <w:instrText xml:space="preserve"> PAGEREF _Toc227905569 \h </w:instrText>
            </w:r>
            <w:r w:rsidR="00C11BF2" w:rsidRPr="00621FF8">
              <w:rPr>
                <w:noProof/>
                <w:webHidden/>
              </w:rPr>
            </w:r>
            <w:r w:rsidR="00C11BF2" w:rsidRPr="00621FF8">
              <w:rPr>
                <w:noProof/>
                <w:webHidden/>
              </w:rPr>
              <w:fldChar w:fldCharType="separate"/>
            </w:r>
            <w:r w:rsidR="00C11BF2" w:rsidRPr="00621FF8">
              <w:rPr>
                <w:noProof/>
                <w:webHidden/>
              </w:rPr>
              <w:t>46</w:t>
            </w:r>
            <w:r w:rsidR="00C11BF2" w:rsidRPr="00621FF8">
              <w:rPr>
                <w:noProof/>
                <w:webHidden/>
              </w:rPr>
              <w:fldChar w:fldCharType="end"/>
            </w:r>
          </w:hyperlink>
        </w:p>
        <w:p w14:paraId="7431856B" w14:textId="629D2FCF" w:rsidR="00C11BF2" w:rsidRPr="00621FF8" w:rsidRDefault="004109A9">
          <w:pPr>
            <w:pStyle w:val="TOC3"/>
            <w:tabs>
              <w:tab w:val="right" w:leader="dot" w:pos="8990"/>
            </w:tabs>
            <w:rPr>
              <w:noProof/>
            </w:rPr>
          </w:pPr>
          <w:hyperlink w:anchor="_Toc227905570" w:history="1">
            <w:r w:rsidR="00C11BF2" w:rsidRPr="00621FF8">
              <w:rPr>
                <w:rStyle w:val="Hyperlink"/>
                <w:noProof/>
              </w:rPr>
              <w:t>3.5.1 Sample Size for Beneficiary Households</w:t>
            </w:r>
            <w:r w:rsidR="00C11BF2" w:rsidRPr="00621FF8">
              <w:rPr>
                <w:noProof/>
                <w:webHidden/>
              </w:rPr>
              <w:tab/>
            </w:r>
            <w:r w:rsidR="00C11BF2" w:rsidRPr="00621FF8">
              <w:rPr>
                <w:noProof/>
                <w:webHidden/>
              </w:rPr>
              <w:fldChar w:fldCharType="begin"/>
            </w:r>
            <w:r w:rsidR="00C11BF2" w:rsidRPr="00621FF8">
              <w:rPr>
                <w:noProof/>
                <w:webHidden/>
              </w:rPr>
              <w:instrText xml:space="preserve"> PAGEREF _Toc227905570 \h </w:instrText>
            </w:r>
            <w:r w:rsidR="00C11BF2" w:rsidRPr="00621FF8">
              <w:rPr>
                <w:noProof/>
                <w:webHidden/>
              </w:rPr>
            </w:r>
            <w:r w:rsidR="00C11BF2" w:rsidRPr="00621FF8">
              <w:rPr>
                <w:noProof/>
                <w:webHidden/>
              </w:rPr>
              <w:fldChar w:fldCharType="separate"/>
            </w:r>
            <w:r w:rsidR="00C11BF2" w:rsidRPr="00621FF8">
              <w:rPr>
                <w:noProof/>
                <w:webHidden/>
              </w:rPr>
              <w:t>46</w:t>
            </w:r>
            <w:r w:rsidR="00C11BF2" w:rsidRPr="00621FF8">
              <w:rPr>
                <w:noProof/>
                <w:webHidden/>
              </w:rPr>
              <w:fldChar w:fldCharType="end"/>
            </w:r>
          </w:hyperlink>
        </w:p>
        <w:p w14:paraId="2AD85834" w14:textId="36E810FF" w:rsidR="00C11BF2" w:rsidRPr="00621FF8" w:rsidRDefault="004109A9">
          <w:pPr>
            <w:pStyle w:val="TOC3"/>
            <w:tabs>
              <w:tab w:val="right" w:leader="dot" w:pos="8990"/>
            </w:tabs>
            <w:rPr>
              <w:noProof/>
            </w:rPr>
          </w:pPr>
          <w:hyperlink w:anchor="_Toc227905571" w:history="1">
            <w:r w:rsidR="00C11BF2" w:rsidRPr="00621FF8">
              <w:rPr>
                <w:rStyle w:val="Hyperlink"/>
                <w:noProof/>
              </w:rPr>
              <w:t>3.5.2 Sampling Method for Beneficiary Households</w:t>
            </w:r>
            <w:r w:rsidR="00C11BF2" w:rsidRPr="00621FF8">
              <w:rPr>
                <w:noProof/>
                <w:webHidden/>
              </w:rPr>
              <w:tab/>
            </w:r>
            <w:r w:rsidR="00C11BF2" w:rsidRPr="00621FF8">
              <w:rPr>
                <w:noProof/>
                <w:webHidden/>
              </w:rPr>
              <w:fldChar w:fldCharType="begin"/>
            </w:r>
            <w:r w:rsidR="00C11BF2" w:rsidRPr="00621FF8">
              <w:rPr>
                <w:noProof/>
                <w:webHidden/>
              </w:rPr>
              <w:instrText xml:space="preserve"> PAGEREF _Toc227905571 \h </w:instrText>
            </w:r>
            <w:r w:rsidR="00C11BF2" w:rsidRPr="00621FF8">
              <w:rPr>
                <w:noProof/>
                <w:webHidden/>
              </w:rPr>
            </w:r>
            <w:r w:rsidR="00C11BF2" w:rsidRPr="00621FF8">
              <w:rPr>
                <w:noProof/>
                <w:webHidden/>
              </w:rPr>
              <w:fldChar w:fldCharType="separate"/>
            </w:r>
            <w:r w:rsidR="00C11BF2" w:rsidRPr="00621FF8">
              <w:rPr>
                <w:noProof/>
                <w:webHidden/>
              </w:rPr>
              <w:t>47</w:t>
            </w:r>
            <w:r w:rsidR="00C11BF2" w:rsidRPr="00621FF8">
              <w:rPr>
                <w:noProof/>
                <w:webHidden/>
              </w:rPr>
              <w:fldChar w:fldCharType="end"/>
            </w:r>
          </w:hyperlink>
        </w:p>
        <w:p w14:paraId="48BC7FF5" w14:textId="454ECCBA" w:rsidR="00C11BF2" w:rsidRPr="00621FF8" w:rsidRDefault="004109A9">
          <w:pPr>
            <w:pStyle w:val="TOC3"/>
            <w:tabs>
              <w:tab w:val="right" w:leader="dot" w:pos="8990"/>
            </w:tabs>
            <w:rPr>
              <w:noProof/>
            </w:rPr>
          </w:pPr>
          <w:hyperlink w:anchor="_Toc227905572" w:history="1">
            <w:r w:rsidR="00C11BF2" w:rsidRPr="00621FF8">
              <w:rPr>
                <w:rStyle w:val="Hyperlink"/>
                <w:noProof/>
              </w:rPr>
              <w:t>3.5.3 Sampling for Community Leaders and Programme Officers</w:t>
            </w:r>
            <w:r w:rsidR="00C11BF2" w:rsidRPr="00621FF8">
              <w:rPr>
                <w:noProof/>
                <w:webHidden/>
              </w:rPr>
              <w:tab/>
            </w:r>
            <w:r w:rsidR="00C11BF2" w:rsidRPr="00621FF8">
              <w:rPr>
                <w:noProof/>
                <w:webHidden/>
              </w:rPr>
              <w:fldChar w:fldCharType="begin"/>
            </w:r>
            <w:r w:rsidR="00C11BF2" w:rsidRPr="00621FF8">
              <w:rPr>
                <w:noProof/>
                <w:webHidden/>
              </w:rPr>
              <w:instrText xml:space="preserve"> PAGEREF _Toc227905572 \h </w:instrText>
            </w:r>
            <w:r w:rsidR="00C11BF2" w:rsidRPr="00621FF8">
              <w:rPr>
                <w:noProof/>
                <w:webHidden/>
              </w:rPr>
            </w:r>
            <w:r w:rsidR="00C11BF2" w:rsidRPr="00621FF8">
              <w:rPr>
                <w:noProof/>
                <w:webHidden/>
              </w:rPr>
              <w:fldChar w:fldCharType="separate"/>
            </w:r>
            <w:r w:rsidR="00C11BF2" w:rsidRPr="00621FF8">
              <w:rPr>
                <w:noProof/>
                <w:webHidden/>
              </w:rPr>
              <w:t>47</w:t>
            </w:r>
            <w:r w:rsidR="00C11BF2" w:rsidRPr="00621FF8">
              <w:rPr>
                <w:noProof/>
                <w:webHidden/>
              </w:rPr>
              <w:fldChar w:fldCharType="end"/>
            </w:r>
          </w:hyperlink>
        </w:p>
        <w:p w14:paraId="0285B545" w14:textId="04FA18B3" w:rsidR="00C11BF2" w:rsidRPr="00621FF8" w:rsidRDefault="004109A9">
          <w:pPr>
            <w:pStyle w:val="TOC3"/>
            <w:tabs>
              <w:tab w:val="right" w:leader="dot" w:pos="8990"/>
            </w:tabs>
            <w:rPr>
              <w:noProof/>
            </w:rPr>
          </w:pPr>
          <w:hyperlink w:anchor="_Toc227905573" w:history="1">
            <w:r w:rsidR="00C11BF2" w:rsidRPr="00621FF8">
              <w:rPr>
                <w:rStyle w:val="Hyperlink"/>
                <w:noProof/>
              </w:rPr>
              <w:t>3.5.4 Selection of Focus Group Discussion Participants</w:t>
            </w:r>
            <w:r w:rsidR="00C11BF2" w:rsidRPr="00621FF8">
              <w:rPr>
                <w:noProof/>
                <w:webHidden/>
              </w:rPr>
              <w:tab/>
            </w:r>
            <w:r w:rsidR="00C11BF2" w:rsidRPr="00621FF8">
              <w:rPr>
                <w:noProof/>
                <w:webHidden/>
              </w:rPr>
              <w:fldChar w:fldCharType="begin"/>
            </w:r>
            <w:r w:rsidR="00C11BF2" w:rsidRPr="00621FF8">
              <w:rPr>
                <w:noProof/>
                <w:webHidden/>
              </w:rPr>
              <w:instrText xml:space="preserve"> PAGEREF _Toc227905573 \h </w:instrText>
            </w:r>
            <w:r w:rsidR="00C11BF2" w:rsidRPr="00621FF8">
              <w:rPr>
                <w:noProof/>
                <w:webHidden/>
              </w:rPr>
            </w:r>
            <w:r w:rsidR="00C11BF2" w:rsidRPr="00621FF8">
              <w:rPr>
                <w:noProof/>
                <w:webHidden/>
              </w:rPr>
              <w:fldChar w:fldCharType="separate"/>
            </w:r>
            <w:r w:rsidR="00C11BF2" w:rsidRPr="00621FF8">
              <w:rPr>
                <w:noProof/>
                <w:webHidden/>
              </w:rPr>
              <w:t>48</w:t>
            </w:r>
            <w:r w:rsidR="00C11BF2" w:rsidRPr="00621FF8">
              <w:rPr>
                <w:noProof/>
                <w:webHidden/>
              </w:rPr>
              <w:fldChar w:fldCharType="end"/>
            </w:r>
          </w:hyperlink>
        </w:p>
        <w:p w14:paraId="5E87D4AF" w14:textId="51DBD78F" w:rsidR="00C11BF2" w:rsidRPr="00621FF8" w:rsidRDefault="004109A9">
          <w:pPr>
            <w:pStyle w:val="TOC2"/>
            <w:tabs>
              <w:tab w:val="right" w:leader="dot" w:pos="8990"/>
            </w:tabs>
            <w:rPr>
              <w:noProof/>
            </w:rPr>
          </w:pPr>
          <w:hyperlink w:anchor="_Toc227905574" w:history="1">
            <w:r w:rsidR="00C11BF2" w:rsidRPr="00621FF8">
              <w:rPr>
                <w:rStyle w:val="Hyperlink"/>
                <w:noProof/>
              </w:rPr>
              <w:t>3.6 Data Collection Methods</w:t>
            </w:r>
            <w:r w:rsidR="00C11BF2" w:rsidRPr="00621FF8">
              <w:rPr>
                <w:noProof/>
                <w:webHidden/>
              </w:rPr>
              <w:tab/>
            </w:r>
            <w:r w:rsidR="00C11BF2" w:rsidRPr="00621FF8">
              <w:rPr>
                <w:noProof/>
                <w:webHidden/>
              </w:rPr>
              <w:fldChar w:fldCharType="begin"/>
            </w:r>
            <w:r w:rsidR="00C11BF2" w:rsidRPr="00621FF8">
              <w:rPr>
                <w:noProof/>
                <w:webHidden/>
              </w:rPr>
              <w:instrText xml:space="preserve"> PAGEREF _Toc227905574 \h </w:instrText>
            </w:r>
            <w:r w:rsidR="00C11BF2" w:rsidRPr="00621FF8">
              <w:rPr>
                <w:noProof/>
                <w:webHidden/>
              </w:rPr>
            </w:r>
            <w:r w:rsidR="00C11BF2" w:rsidRPr="00621FF8">
              <w:rPr>
                <w:noProof/>
                <w:webHidden/>
              </w:rPr>
              <w:fldChar w:fldCharType="separate"/>
            </w:r>
            <w:r w:rsidR="00C11BF2" w:rsidRPr="00621FF8">
              <w:rPr>
                <w:noProof/>
                <w:webHidden/>
              </w:rPr>
              <w:t>48</w:t>
            </w:r>
            <w:r w:rsidR="00C11BF2" w:rsidRPr="00621FF8">
              <w:rPr>
                <w:noProof/>
                <w:webHidden/>
              </w:rPr>
              <w:fldChar w:fldCharType="end"/>
            </w:r>
          </w:hyperlink>
        </w:p>
        <w:p w14:paraId="1BF71565" w14:textId="2A6603B8" w:rsidR="00C11BF2" w:rsidRPr="00621FF8" w:rsidRDefault="004109A9">
          <w:pPr>
            <w:pStyle w:val="TOC3"/>
            <w:tabs>
              <w:tab w:val="right" w:leader="dot" w:pos="8990"/>
            </w:tabs>
            <w:rPr>
              <w:noProof/>
            </w:rPr>
          </w:pPr>
          <w:hyperlink w:anchor="_Toc227905575" w:history="1">
            <w:r w:rsidR="00C11BF2" w:rsidRPr="00621FF8">
              <w:rPr>
                <w:rStyle w:val="Hyperlink"/>
                <w:noProof/>
              </w:rPr>
              <w:t>3.6.1 Structured Household Survey Questionnaire</w:t>
            </w:r>
            <w:r w:rsidR="00C11BF2" w:rsidRPr="00621FF8">
              <w:rPr>
                <w:noProof/>
                <w:webHidden/>
              </w:rPr>
              <w:tab/>
            </w:r>
            <w:r w:rsidR="00C11BF2" w:rsidRPr="00621FF8">
              <w:rPr>
                <w:noProof/>
                <w:webHidden/>
              </w:rPr>
              <w:fldChar w:fldCharType="begin"/>
            </w:r>
            <w:r w:rsidR="00C11BF2" w:rsidRPr="00621FF8">
              <w:rPr>
                <w:noProof/>
                <w:webHidden/>
              </w:rPr>
              <w:instrText xml:space="preserve"> PAGEREF _Toc227905575 \h </w:instrText>
            </w:r>
            <w:r w:rsidR="00C11BF2" w:rsidRPr="00621FF8">
              <w:rPr>
                <w:noProof/>
                <w:webHidden/>
              </w:rPr>
            </w:r>
            <w:r w:rsidR="00C11BF2" w:rsidRPr="00621FF8">
              <w:rPr>
                <w:noProof/>
                <w:webHidden/>
              </w:rPr>
              <w:fldChar w:fldCharType="separate"/>
            </w:r>
            <w:r w:rsidR="00C11BF2" w:rsidRPr="00621FF8">
              <w:rPr>
                <w:noProof/>
                <w:webHidden/>
              </w:rPr>
              <w:t>49</w:t>
            </w:r>
            <w:r w:rsidR="00C11BF2" w:rsidRPr="00621FF8">
              <w:rPr>
                <w:noProof/>
                <w:webHidden/>
              </w:rPr>
              <w:fldChar w:fldCharType="end"/>
            </w:r>
          </w:hyperlink>
        </w:p>
        <w:p w14:paraId="70FC89AC" w14:textId="724F2D81" w:rsidR="00C11BF2" w:rsidRPr="00621FF8" w:rsidRDefault="004109A9">
          <w:pPr>
            <w:pStyle w:val="TOC3"/>
            <w:tabs>
              <w:tab w:val="right" w:leader="dot" w:pos="8990"/>
            </w:tabs>
            <w:rPr>
              <w:noProof/>
            </w:rPr>
          </w:pPr>
          <w:hyperlink w:anchor="_Toc227905576" w:history="1">
            <w:r w:rsidR="00C11BF2" w:rsidRPr="00621FF8">
              <w:rPr>
                <w:rStyle w:val="Hyperlink"/>
                <w:noProof/>
              </w:rPr>
              <w:t>3.6.2 Semi-Structured Key Informant Interviews</w:t>
            </w:r>
            <w:r w:rsidR="00C11BF2" w:rsidRPr="00621FF8">
              <w:rPr>
                <w:noProof/>
                <w:webHidden/>
              </w:rPr>
              <w:tab/>
            </w:r>
            <w:r w:rsidR="00C11BF2" w:rsidRPr="00621FF8">
              <w:rPr>
                <w:noProof/>
                <w:webHidden/>
              </w:rPr>
              <w:fldChar w:fldCharType="begin"/>
            </w:r>
            <w:r w:rsidR="00C11BF2" w:rsidRPr="00621FF8">
              <w:rPr>
                <w:noProof/>
                <w:webHidden/>
              </w:rPr>
              <w:instrText xml:space="preserve"> PAGEREF _Toc227905576 \h </w:instrText>
            </w:r>
            <w:r w:rsidR="00C11BF2" w:rsidRPr="00621FF8">
              <w:rPr>
                <w:noProof/>
                <w:webHidden/>
              </w:rPr>
            </w:r>
            <w:r w:rsidR="00C11BF2" w:rsidRPr="00621FF8">
              <w:rPr>
                <w:noProof/>
                <w:webHidden/>
              </w:rPr>
              <w:fldChar w:fldCharType="separate"/>
            </w:r>
            <w:r w:rsidR="00C11BF2" w:rsidRPr="00621FF8">
              <w:rPr>
                <w:noProof/>
                <w:webHidden/>
              </w:rPr>
              <w:t>49</w:t>
            </w:r>
            <w:r w:rsidR="00C11BF2" w:rsidRPr="00621FF8">
              <w:rPr>
                <w:noProof/>
                <w:webHidden/>
              </w:rPr>
              <w:fldChar w:fldCharType="end"/>
            </w:r>
          </w:hyperlink>
        </w:p>
        <w:p w14:paraId="233A7E5A" w14:textId="5816E491" w:rsidR="00C11BF2" w:rsidRPr="00621FF8" w:rsidRDefault="004109A9">
          <w:pPr>
            <w:pStyle w:val="TOC3"/>
            <w:tabs>
              <w:tab w:val="right" w:leader="dot" w:pos="8990"/>
            </w:tabs>
            <w:rPr>
              <w:noProof/>
            </w:rPr>
          </w:pPr>
          <w:hyperlink w:anchor="_Toc227905577" w:history="1">
            <w:r w:rsidR="00C11BF2" w:rsidRPr="00621FF8">
              <w:rPr>
                <w:rStyle w:val="Hyperlink"/>
                <w:noProof/>
              </w:rPr>
              <w:t>3.6.3 Focus Group Discussions</w:t>
            </w:r>
            <w:r w:rsidR="00C11BF2" w:rsidRPr="00621FF8">
              <w:rPr>
                <w:noProof/>
                <w:webHidden/>
              </w:rPr>
              <w:tab/>
            </w:r>
            <w:r w:rsidR="00C11BF2" w:rsidRPr="00621FF8">
              <w:rPr>
                <w:noProof/>
                <w:webHidden/>
              </w:rPr>
              <w:fldChar w:fldCharType="begin"/>
            </w:r>
            <w:r w:rsidR="00C11BF2" w:rsidRPr="00621FF8">
              <w:rPr>
                <w:noProof/>
                <w:webHidden/>
              </w:rPr>
              <w:instrText xml:space="preserve"> PAGEREF _Toc227905577 \h </w:instrText>
            </w:r>
            <w:r w:rsidR="00C11BF2" w:rsidRPr="00621FF8">
              <w:rPr>
                <w:noProof/>
                <w:webHidden/>
              </w:rPr>
            </w:r>
            <w:r w:rsidR="00C11BF2" w:rsidRPr="00621FF8">
              <w:rPr>
                <w:noProof/>
                <w:webHidden/>
              </w:rPr>
              <w:fldChar w:fldCharType="separate"/>
            </w:r>
            <w:r w:rsidR="00C11BF2" w:rsidRPr="00621FF8">
              <w:rPr>
                <w:noProof/>
                <w:webHidden/>
              </w:rPr>
              <w:t>50</w:t>
            </w:r>
            <w:r w:rsidR="00C11BF2" w:rsidRPr="00621FF8">
              <w:rPr>
                <w:noProof/>
                <w:webHidden/>
              </w:rPr>
              <w:fldChar w:fldCharType="end"/>
            </w:r>
          </w:hyperlink>
        </w:p>
        <w:p w14:paraId="160E07B5" w14:textId="7E112CF3" w:rsidR="00C11BF2" w:rsidRPr="00621FF8" w:rsidRDefault="004109A9">
          <w:pPr>
            <w:pStyle w:val="TOC3"/>
            <w:tabs>
              <w:tab w:val="right" w:leader="dot" w:pos="8990"/>
            </w:tabs>
            <w:rPr>
              <w:noProof/>
            </w:rPr>
          </w:pPr>
          <w:hyperlink w:anchor="_Toc227905578" w:history="1">
            <w:r w:rsidR="00C11BF2" w:rsidRPr="00621FF8">
              <w:rPr>
                <w:rStyle w:val="Hyperlink"/>
                <w:noProof/>
              </w:rPr>
              <w:t>3.6.4 Document Review</w:t>
            </w:r>
            <w:r w:rsidR="00C11BF2" w:rsidRPr="00621FF8">
              <w:rPr>
                <w:noProof/>
                <w:webHidden/>
              </w:rPr>
              <w:tab/>
            </w:r>
            <w:r w:rsidR="00C11BF2" w:rsidRPr="00621FF8">
              <w:rPr>
                <w:noProof/>
                <w:webHidden/>
              </w:rPr>
              <w:fldChar w:fldCharType="begin"/>
            </w:r>
            <w:r w:rsidR="00C11BF2" w:rsidRPr="00621FF8">
              <w:rPr>
                <w:noProof/>
                <w:webHidden/>
              </w:rPr>
              <w:instrText xml:space="preserve"> PAGEREF _Toc227905578 \h </w:instrText>
            </w:r>
            <w:r w:rsidR="00C11BF2" w:rsidRPr="00621FF8">
              <w:rPr>
                <w:noProof/>
                <w:webHidden/>
              </w:rPr>
            </w:r>
            <w:r w:rsidR="00C11BF2" w:rsidRPr="00621FF8">
              <w:rPr>
                <w:noProof/>
                <w:webHidden/>
              </w:rPr>
              <w:fldChar w:fldCharType="separate"/>
            </w:r>
            <w:r w:rsidR="00C11BF2" w:rsidRPr="00621FF8">
              <w:rPr>
                <w:noProof/>
                <w:webHidden/>
              </w:rPr>
              <w:t>51</w:t>
            </w:r>
            <w:r w:rsidR="00C11BF2" w:rsidRPr="00621FF8">
              <w:rPr>
                <w:noProof/>
                <w:webHidden/>
              </w:rPr>
              <w:fldChar w:fldCharType="end"/>
            </w:r>
          </w:hyperlink>
        </w:p>
        <w:p w14:paraId="334A6965" w14:textId="75D17AF2" w:rsidR="00C11BF2" w:rsidRPr="00621FF8" w:rsidRDefault="004109A9">
          <w:pPr>
            <w:pStyle w:val="TOC2"/>
            <w:tabs>
              <w:tab w:val="right" w:leader="dot" w:pos="8990"/>
            </w:tabs>
            <w:rPr>
              <w:noProof/>
            </w:rPr>
          </w:pPr>
          <w:hyperlink w:anchor="_Toc227905579" w:history="1">
            <w:r w:rsidR="00C11BF2" w:rsidRPr="00621FF8">
              <w:rPr>
                <w:rStyle w:val="Hyperlink"/>
                <w:noProof/>
              </w:rPr>
              <w:t>3.7 Data Analysis</w:t>
            </w:r>
            <w:r w:rsidR="00C11BF2" w:rsidRPr="00621FF8">
              <w:rPr>
                <w:noProof/>
                <w:webHidden/>
              </w:rPr>
              <w:tab/>
            </w:r>
            <w:r w:rsidR="00C11BF2" w:rsidRPr="00621FF8">
              <w:rPr>
                <w:noProof/>
                <w:webHidden/>
              </w:rPr>
              <w:fldChar w:fldCharType="begin"/>
            </w:r>
            <w:r w:rsidR="00C11BF2" w:rsidRPr="00621FF8">
              <w:rPr>
                <w:noProof/>
                <w:webHidden/>
              </w:rPr>
              <w:instrText xml:space="preserve"> PAGEREF _Toc227905579 \h </w:instrText>
            </w:r>
            <w:r w:rsidR="00C11BF2" w:rsidRPr="00621FF8">
              <w:rPr>
                <w:noProof/>
                <w:webHidden/>
              </w:rPr>
            </w:r>
            <w:r w:rsidR="00C11BF2" w:rsidRPr="00621FF8">
              <w:rPr>
                <w:noProof/>
                <w:webHidden/>
              </w:rPr>
              <w:fldChar w:fldCharType="separate"/>
            </w:r>
            <w:r w:rsidR="00C11BF2" w:rsidRPr="00621FF8">
              <w:rPr>
                <w:noProof/>
                <w:webHidden/>
              </w:rPr>
              <w:t>51</w:t>
            </w:r>
            <w:r w:rsidR="00C11BF2" w:rsidRPr="00621FF8">
              <w:rPr>
                <w:noProof/>
                <w:webHidden/>
              </w:rPr>
              <w:fldChar w:fldCharType="end"/>
            </w:r>
          </w:hyperlink>
        </w:p>
        <w:p w14:paraId="48BA1BD6" w14:textId="3BB59B29" w:rsidR="00C11BF2" w:rsidRPr="00621FF8" w:rsidRDefault="004109A9">
          <w:pPr>
            <w:pStyle w:val="TOC3"/>
            <w:tabs>
              <w:tab w:val="right" w:leader="dot" w:pos="8990"/>
            </w:tabs>
            <w:rPr>
              <w:noProof/>
            </w:rPr>
          </w:pPr>
          <w:hyperlink w:anchor="_Toc227905580" w:history="1">
            <w:r w:rsidR="00C11BF2" w:rsidRPr="00621FF8">
              <w:rPr>
                <w:rStyle w:val="Hyperlink"/>
                <w:noProof/>
              </w:rPr>
              <w:t>3.7.1 Quantitative Data Analysis</w:t>
            </w:r>
            <w:r w:rsidR="00C11BF2" w:rsidRPr="00621FF8">
              <w:rPr>
                <w:noProof/>
                <w:webHidden/>
              </w:rPr>
              <w:tab/>
            </w:r>
            <w:r w:rsidR="00C11BF2" w:rsidRPr="00621FF8">
              <w:rPr>
                <w:noProof/>
                <w:webHidden/>
              </w:rPr>
              <w:fldChar w:fldCharType="begin"/>
            </w:r>
            <w:r w:rsidR="00C11BF2" w:rsidRPr="00621FF8">
              <w:rPr>
                <w:noProof/>
                <w:webHidden/>
              </w:rPr>
              <w:instrText xml:space="preserve"> PAGEREF _Toc227905580 \h </w:instrText>
            </w:r>
            <w:r w:rsidR="00C11BF2" w:rsidRPr="00621FF8">
              <w:rPr>
                <w:noProof/>
                <w:webHidden/>
              </w:rPr>
            </w:r>
            <w:r w:rsidR="00C11BF2" w:rsidRPr="00621FF8">
              <w:rPr>
                <w:noProof/>
                <w:webHidden/>
              </w:rPr>
              <w:fldChar w:fldCharType="separate"/>
            </w:r>
            <w:r w:rsidR="00C11BF2" w:rsidRPr="00621FF8">
              <w:rPr>
                <w:noProof/>
                <w:webHidden/>
              </w:rPr>
              <w:t>51</w:t>
            </w:r>
            <w:r w:rsidR="00C11BF2" w:rsidRPr="00621FF8">
              <w:rPr>
                <w:noProof/>
                <w:webHidden/>
              </w:rPr>
              <w:fldChar w:fldCharType="end"/>
            </w:r>
          </w:hyperlink>
        </w:p>
        <w:p w14:paraId="26CAB9E9" w14:textId="33C8692F" w:rsidR="00C11BF2" w:rsidRPr="00621FF8" w:rsidRDefault="004109A9">
          <w:pPr>
            <w:pStyle w:val="TOC3"/>
            <w:tabs>
              <w:tab w:val="right" w:leader="dot" w:pos="8990"/>
            </w:tabs>
            <w:rPr>
              <w:noProof/>
            </w:rPr>
          </w:pPr>
          <w:hyperlink w:anchor="_Toc227905581" w:history="1">
            <w:r w:rsidR="00C11BF2" w:rsidRPr="00621FF8">
              <w:rPr>
                <w:rStyle w:val="Hyperlink"/>
                <w:noProof/>
              </w:rPr>
              <w:t>3.7.2 Qualitative Data Analysis</w:t>
            </w:r>
            <w:r w:rsidR="00C11BF2" w:rsidRPr="00621FF8">
              <w:rPr>
                <w:noProof/>
                <w:webHidden/>
              </w:rPr>
              <w:tab/>
            </w:r>
            <w:r w:rsidR="00C11BF2" w:rsidRPr="00621FF8">
              <w:rPr>
                <w:noProof/>
                <w:webHidden/>
              </w:rPr>
              <w:fldChar w:fldCharType="begin"/>
            </w:r>
            <w:r w:rsidR="00C11BF2" w:rsidRPr="00621FF8">
              <w:rPr>
                <w:noProof/>
                <w:webHidden/>
              </w:rPr>
              <w:instrText xml:space="preserve"> PAGEREF _Toc227905581 \h </w:instrText>
            </w:r>
            <w:r w:rsidR="00C11BF2" w:rsidRPr="00621FF8">
              <w:rPr>
                <w:noProof/>
                <w:webHidden/>
              </w:rPr>
            </w:r>
            <w:r w:rsidR="00C11BF2" w:rsidRPr="00621FF8">
              <w:rPr>
                <w:noProof/>
                <w:webHidden/>
              </w:rPr>
              <w:fldChar w:fldCharType="separate"/>
            </w:r>
            <w:r w:rsidR="00C11BF2" w:rsidRPr="00621FF8">
              <w:rPr>
                <w:noProof/>
                <w:webHidden/>
              </w:rPr>
              <w:t>52</w:t>
            </w:r>
            <w:r w:rsidR="00C11BF2" w:rsidRPr="00621FF8">
              <w:rPr>
                <w:noProof/>
                <w:webHidden/>
              </w:rPr>
              <w:fldChar w:fldCharType="end"/>
            </w:r>
          </w:hyperlink>
        </w:p>
        <w:p w14:paraId="4A4AD8F7" w14:textId="7055E978" w:rsidR="00C11BF2" w:rsidRPr="00621FF8" w:rsidRDefault="004109A9">
          <w:pPr>
            <w:pStyle w:val="TOC3"/>
            <w:tabs>
              <w:tab w:val="right" w:leader="dot" w:pos="8990"/>
            </w:tabs>
            <w:rPr>
              <w:noProof/>
            </w:rPr>
          </w:pPr>
          <w:hyperlink w:anchor="_Toc227905582" w:history="1">
            <w:r w:rsidR="00C11BF2" w:rsidRPr="00621FF8">
              <w:rPr>
                <w:rStyle w:val="Hyperlink"/>
                <w:noProof/>
              </w:rPr>
              <w:t>3.7.3 Triangulation</w:t>
            </w:r>
            <w:r w:rsidR="00C11BF2" w:rsidRPr="00621FF8">
              <w:rPr>
                <w:noProof/>
                <w:webHidden/>
              </w:rPr>
              <w:tab/>
            </w:r>
            <w:r w:rsidR="00C11BF2" w:rsidRPr="00621FF8">
              <w:rPr>
                <w:noProof/>
                <w:webHidden/>
              </w:rPr>
              <w:fldChar w:fldCharType="begin"/>
            </w:r>
            <w:r w:rsidR="00C11BF2" w:rsidRPr="00621FF8">
              <w:rPr>
                <w:noProof/>
                <w:webHidden/>
              </w:rPr>
              <w:instrText xml:space="preserve"> PAGEREF _Toc227905582 \h </w:instrText>
            </w:r>
            <w:r w:rsidR="00C11BF2" w:rsidRPr="00621FF8">
              <w:rPr>
                <w:noProof/>
                <w:webHidden/>
              </w:rPr>
            </w:r>
            <w:r w:rsidR="00C11BF2" w:rsidRPr="00621FF8">
              <w:rPr>
                <w:noProof/>
                <w:webHidden/>
              </w:rPr>
              <w:fldChar w:fldCharType="separate"/>
            </w:r>
            <w:r w:rsidR="00C11BF2" w:rsidRPr="00621FF8">
              <w:rPr>
                <w:noProof/>
                <w:webHidden/>
              </w:rPr>
              <w:t>53</w:t>
            </w:r>
            <w:r w:rsidR="00C11BF2" w:rsidRPr="00621FF8">
              <w:rPr>
                <w:noProof/>
                <w:webHidden/>
              </w:rPr>
              <w:fldChar w:fldCharType="end"/>
            </w:r>
          </w:hyperlink>
        </w:p>
        <w:p w14:paraId="347253D9" w14:textId="40A1A830" w:rsidR="00C11BF2" w:rsidRPr="00621FF8" w:rsidRDefault="004109A9">
          <w:pPr>
            <w:pStyle w:val="TOC2"/>
            <w:tabs>
              <w:tab w:val="right" w:leader="dot" w:pos="8990"/>
            </w:tabs>
            <w:rPr>
              <w:noProof/>
            </w:rPr>
          </w:pPr>
          <w:hyperlink w:anchor="_Toc227905583" w:history="1">
            <w:r w:rsidR="00C11BF2" w:rsidRPr="00621FF8">
              <w:rPr>
                <w:rStyle w:val="Hyperlink"/>
                <w:noProof/>
              </w:rPr>
              <w:t>3.8 Validity and Reliability</w:t>
            </w:r>
            <w:r w:rsidR="00C11BF2" w:rsidRPr="00621FF8">
              <w:rPr>
                <w:noProof/>
                <w:webHidden/>
              </w:rPr>
              <w:tab/>
            </w:r>
            <w:r w:rsidR="00C11BF2" w:rsidRPr="00621FF8">
              <w:rPr>
                <w:noProof/>
                <w:webHidden/>
              </w:rPr>
              <w:fldChar w:fldCharType="begin"/>
            </w:r>
            <w:r w:rsidR="00C11BF2" w:rsidRPr="00621FF8">
              <w:rPr>
                <w:noProof/>
                <w:webHidden/>
              </w:rPr>
              <w:instrText xml:space="preserve"> PAGEREF _Toc227905583 \h </w:instrText>
            </w:r>
            <w:r w:rsidR="00C11BF2" w:rsidRPr="00621FF8">
              <w:rPr>
                <w:noProof/>
                <w:webHidden/>
              </w:rPr>
            </w:r>
            <w:r w:rsidR="00C11BF2" w:rsidRPr="00621FF8">
              <w:rPr>
                <w:noProof/>
                <w:webHidden/>
              </w:rPr>
              <w:fldChar w:fldCharType="separate"/>
            </w:r>
            <w:r w:rsidR="00C11BF2" w:rsidRPr="00621FF8">
              <w:rPr>
                <w:noProof/>
                <w:webHidden/>
              </w:rPr>
              <w:t>54</w:t>
            </w:r>
            <w:r w:rsidR="00C11BF2" w:rsidRPr="00621FF8">
              <w:rPr>
                <w:noProof/>
                <w:webHidden/>
              </w:rPr>
              <w:fldChar w:fldCharType="end"/>
            </w:r>
          </w:hyperlink>
        </w:p>
        <w:p w14:paraId="210776B0" w14:textId="40007709" w:rsidR="00C11BF2" w:rsidRPr="00621FF8" w:rsidRDefault="004109A9">
          <w:pPr>
            <w:pStyle w:val="TOC3"/>
            <w:tabs>
              <w:tab w:val="right" w:leader="dot" w:pos="8990"/>
            </w:tabs>
            <w:rPr>
              <w:noProof/>
            </w:rPr>
          </w:pPr>
          <w:hyperlink w:anchor="_Toc227905584" w:history="1">
            <w:r w:rsidR="00C11BF2" w:rsidRPr="00621FF8">
              <w:rPr>
                <w:rStyle w:val="Hyperlink"/>
                <w:noProof/>
              </w:rPr>
              <w:t>3.8.1 Validity</w:t>
            </w:r>
            <w:r w:rsidR="00C11BF2" w:rsidRPr="00621FF8">
              <w:rPr>
                <w:noProof/>
                <w:webHidden/>
              </w:rPr>
              <w:tab/>
            </w:r>
            <w:r w:rsidR="00C11BF2" w:rsidRPr="00621FF8">
              <w:rPr>
                <w:noProof/>
                <w:webHidden/>
              </w:rPr>
              <w:fldChar w:fldCharType="begin"/>
            </w:r>
            <w:r w:rsidR="00C11BF2" w:rsidRPr="00621FF8">
              <w:rPr>
                <w:noProof/>
                <w:webHidden/>
              </w:rPr>
              <w:instrText xml:space="preserve"> PAGEREF _Toc227905584 \h </w:instrText>
            </w:r>
            <w:r w:rsidR="00C11BF2" w:rsidRPr="00621FF8">
              <w:rPr>
                <w:noProof/>
                <w:webHidden/>
              </w:rPr>
            </w:r>
            <w:r w:rsidR="00C11BF2" w:rsidRPr="00621FF8">
              <w:rPr>
                <w:noProof/>
                <w:webHidden/>
              </w:rPr>
              <w:fldChar w:fldCharType="separate"/>
            </w:r>
            <w:r w:rsidR="00C11BF2" w:rsidRPr="00621FF8">
              <w:rPr>
                <w:noProof/>
                <w:webHidden/>
              </w:rPr>
              <w:t>54</w:t>
            </w:r>
            <w:r w:rsidR="00C11BF2" w:rsidRPr="00621FF8">
              <w:rPr>
                <w:noProof/>
                <w:webHidden/>
              </w:rPr>
              <w:fldChar w:fldCharType="end"/>
            </w:r>
          </w:hyperlink>
        </w:p>
        <w:p w14:paraId="36610306" w14:textId="777C1580" w:rsidR="00C11BF2" w:rsidRPr="00621FF8" w:rsidRDefault="004109A9">
          <w:pPr>
            <w:pStyle w:val="TOC3"/>
            <w:tabs>
              <w:tab w:val="right" w:leader="dot" w:pos="8990"/>
            </w:tabs>
            <w:rPr>
              <w:noProof/>
            </w:rPr>
          </w:pPr>
          <w:hyperlink w:anchor="_Toc227905585" w:history="1">
            <w:r w:rsidR="00C11BF2" w:rsidRPr="00621FF8">
              <w:rPr>
                <w:rStyle w:val="Hyperlink"/>
                <w:noProof/>
              </w:rPr>
              <w:t>3.8.2 Reliability</w:t>
            </w:r>
            <w:r w:rsidR="00C11BF2" w:rsidRPr="00621FF8">
              <w:rPr>
                <w:noProof/>
                <w:webHidden/>
              </w:rPr>
              <w:tab/>
            </w:r>
            <w:r w:rsidR="00C11BF2" w:rsidRPr="00621FF8">
              <w:rPr>
                <w:noProof/>
                <w:webHidden/>
              </w:rPr>
              <w:fldChar w:fldCharType="begin"/>
            </w:r>
            <w:r w:rsidR="00C11BF2" w:rsidRPr="00621FF8">
              <w:rPr>
                <w:noProof/>
                <w:webHidden/>
              </w:rPr>
              <w:instrText xml:space="preserve"> PAGEREF _Toc227905585 \h </w:instrText>
            </w:r>
            <w:r w:rsidR="00C11BF2" w:rsidRPr="00621FF8">
              <w:rPr>
                <w:noProof/>
                <w:webHidden/>
              </w:rPr>
            </w:r>
            <w:r w:rsidR="00C11BF2" w:rsidRPr="00621FF8">
              <w:rPr>
                <w:noProof/>
                <w:webHidden/>
              </w:rPr>
              <w:fldChar w:fldCharType="separate"/>
            </w:r>
            <w:r w:rsidR="00C11BF2" w:rsidRPr="00621FF8">
              <w:rPr>
                <w:noProof/>
                <w:webHidden/>
              </w:rPr>
              <w:t>55</w:t>
            </w:r>
            <w:r w:rsidR="00C11BF2" w:rsidRPr="00621FF8">
              <w:rPr>
                <w:noProof/>
                <w:webHidden/>
              </w:rPr>
              <w:fldChar w:fldCharType="end"/>
            </w:r>
          </w:hyperlink>
        </w:p>
        <w:p w14:paraId="42BDC2CA" w14:textId="185AD50E" w:rsidR="00C11BF2" w:rsidRPr="00621FF8" w:rsidRDefault="004109A9">
          <w:pPr>
            <w:pStyle w:val="TOC2"/>
            <w:tabs>
              <w:tab w:val="right" w:leader="dot" w:pos="8990"/>
            </w:tabs>
            <w:rPr>
              <w:noProof/>
            </w:rPr>
          </w:pPr>
          <w:hyperlink w:anchor="_Toc227905586" w:history="1">
            <w:r w:rsidR="00C11BF2" w:rsidRPr="00621FF8">
              <w:rPr>
                <w:rStyle w:val="Hyperlink"/>
                <w:noProof/>
              </w:rPr>
              <w:t>3.9 Ethical Considerations</w:t>
            </w:r>
            <w:r w:rsidR="00C11BF2" w:rsidRPr="00621FF8">
              <w:rPr>
                <w:noProof/>
                <w:webHidden/>
              </w:rPr>
              <w:tab/>
            </w:r>
            <w:r w:rsidR="00C11BF2" w:rsidRPr="00621FF8">
              <w:rPr>
                <w:noProof/>
                <w:webHidden/>
              </w:rPr>
              <w:fldChar w:fldCharType="begin"/>
            </w:r>
            <w:r w:rsidR="00C11BF2" w:rsidRPr="00621FF8">
              <w:rPr>
                <w:noProof/>
                <w:webHidden/>
              </w:rPr>
              <w:instrText xml:space="preserve"> PAGEREF _Toc227905586 \h </w:instrText>
            </w:r>
            <w:r w:rsidR="00C11BF2" w:rsidRPr="00621FF8">
              <w:rPr>
                <w:noProof/>
                <w:webHidden/>
              </w:rPr>
            </w:r>
            <w:r w:rsidR="00C11BF2" w:rsidRPr="00621FF8">
              <w:rPr>
                <w:noProof/>
                <w:webHidden/>
              </w:rPr>
              <w:fldChar w:fldCharType="separate"/>
            </w:r>
            <w:r w:rsidR="00C11BF2" w:rsidRPr="00621FF8">
              <w:rPr>
                <w:noProof/>
                <w:webHidden/>
              </w:rPr>
              <w:t>55</w:t>
            </w:r>
            <w:r w:rsidR="00C11BF2" w:rsidRPr="00621FF8">
              <w:rPr>
                <w:noProof/>
                <w:webHidden/>
              </w:rPr>
              <w:fldChar w:fldCharType="end"/>
            </w:r>
          </w:hyperlink>
        </w:p>
        <w:p w14:paraId="04E68F69" w14:textId="20A6AEC8" w:rsidR="00C11BF2" w:rsidRPr="00621FF8" w:rsidRDefault="004109A9">
          <w:pPr>
            <w:pStyle w:val="TOC2"/>
            <w:tabs>
              <w:tab w:val="right" w:leader="dot" w:pos="8990"/>
            </w:tabs>
            <w:rPr>
              <w:noProof/>
            </w:rPr>
          </w:pPr>
          <w:hyperlink w:anchor="_Toc227905587" w:history="1">
            <w:r w:rsidR="00C11BF2" w:rsidRPr="00621FF8">
              <w:rPr>
                <w:rStyle w:val="Hyperlink"/>
                <w:noProof/>
              </w:rPr>
              <w:t>3.10 Chapter Summary</w:t>
            </w:r>
            <w:r w:rsidR="00C11BF2" w:rsidRPr="00621FF8">
              <w:rPr>
                <w:noProof/>
                <w:webHidden/>
              </w:rPr>
              <w:tab/>
            </w:r>
            <w:r w:rsidR="00C11BF2" w:rsidRPr="00621FF8">
              <w:rPr>
                <w:noProof/>
                <w:webHidden/>
              </w:rPr>
              <w:fldChar w:fldCharType="begin"/>
            </w:r>
            <w:r w:rsidR="00C11BF2" w:rsidRPr="00621FF8">
              <w:rPr>
                <w:noProof/>
                <w:webHidden/>
              </w:rPr>
              <w:instrText xml:space="preserve"> PAGEREF _Toc227905587 \h </w:instrText>
            </w:r>
            <w:r w:rsidR="00C11BF2" w:rsidRPr="00621FF8">
              <w:rPr>
                <w:noProof/>
                <w:webHidden/>
              </w:rPr>
            </w:r>
            <w:r w:rsidR="00C11BF2" w:rsidRPr="00621FF8">
              <w:rPr>
                <w:noProof/>
                <w:webHidden/>
              </w:rPr>
              <w:fldChar w:fldCharType="separate"/>
            </w:r>
            <w:r w:rsidR="00C11BF2" w:rsidRPr="00621FF8">
              <w:rPr>
                <w:noProof/>
                <w:webHidden/>
              </w:rPr>
              <w:t>57</w:t>
            </w:r>
            <w:r w:rsidR="00C11BF2" w:rsidRPr="00621FF8">
              <w:rPr>
                <w:noProof/>
                <w:webHidden/>
              </w:rPr>
              <w:fldChar w:fldCharType="end"/>
            </w:r>
          </w:hyperlink>
        </w:p>
        <w:p w14:paraId="1C186253" w14:textId="0CC10C60" w:rsidR="00C11BF2" w:rsidRPr="00621FF8" w:rsidRDefault="004109A9">
          <w:pPr>
            <w:pStyle w:val="TOC2"/>
            <w:tabs>
              <w:tab w:val="right" w:leader="dot" w:pos="8990"/>
            </w:tabs>
            <w:rPr>
              <w:noProof/>
            </w:rPr>
          </w:pPr>
          <w:hyperlink w:anchor="_Toc227905588" w:history="1">
            <w:r w:rsidR="00C11BF2" w:rsidRPr="00621FF8">
              <w:rPr>
                <w:rStyle w:val="Hyperlink"/>
                <w:noProof/>
              </w:rPr>
              <w:t>2.11 Cash Flow Management, Internal Controls, and Financial Accountability in Social Protection</w:t>
            </w:r>
            <w:r w:rsidR="00C11BF2" w:rsidRPr="00621FF8">
              <w:rPr>
                <w:noProof/>
                <w:webHidden/>
              </w:rPr>
              <w:tab/>
            </w:r>
            <w:r w:rsidR="00C11BF2" w:rsidRPr="00621FF8">
              <w:rPr>
                <w:noProof/>
                <w:webHidden/>
              </w:rPr>
              <w:fldChar w:fldCharType="begin"/>
            </w:r>
            <w:r w:rsidR="00C11BF2" w:rsidRPr="00621FF8">
              <w:rPr>
                <w:noProof/>
                <w:webHidden/>
              </w:rPr>
              <w:instrText xml:space="preserve"> PAGEREF _Toc227905588 \h </w:instrText>
            </w:r>
            <w:r w:rsidR="00C11BF2" w:rsidRPr="00621FF8">
              <w:rPr>
                <w:noProof/>
                <w:webHidden/>
              </w:rPr>
            </w:r>
            <w:r w:rsidR="00C11BF2" w:rsidRPr="00621FF8">
              <w:rPr>
                <w:noProof/>
                <w:webHidden/>
              </w:rPr>
              <w:fldChar w:fldCharType="separate"/>
            </w:r>
            <w:r w:rsidR="00C11BF2" w:rsidRPr="00621FF8">
              <w:rPr>
                <w:noProof/>
                <w:webHidden/>
              </w:rPr>
              <w:t>57</w:t>
            </w:r>
            <w:r w:rsidR="00C11BF2" w:rsidRPr="00621FF8">
              <w:rPr>
                <w:noProof/>
                <w:webHidden/>
              </w:rPr>
              <w:fldChar w:fldCharType="end"/>
            </w:r>
          </w:hyperlink>
        </w:p>
        <w:p w14:paraId="6E80BFF3" w14:textId="2BB5C3CA" w:rsidR="00C11BF2" w:rsidRPr="00621FF8" w:rsidRDefault="004109A9">
          <w:pPr>
            <w:pStyle w:val="TOC2"/>
            <w:tabs>
              <w:tab w:val="right" w:leader="dot" w:pos="8990"/>
            </w:tabs>
            <w:rPr>
              <w:noProof/>
            </w:rPr>
          </w:pPr>
          <w:hyperlink w:anchor="_Toc227905589" w:history="1">
            <w:r w:rsidR="00C11BF2" w:rsidRPr="00621FF8">
              <w:rPr>
                <w:rStyle w:val="Hyperlink"/>
                <w:noProof/>
              </w:rPr>
              <w:t>2.12 Gender Dimensions of Fund Disbursement Delays</w:t>
            </w:r>
            <w:r w:rsidR="00C11BF2" w:rsidRPr="00621FF8">
              <w:rPr>
                <w:noProof/>
                <w:webHidden/>
              </w:rPr>
              <w:tab/>
            </w:r>
            <w:r w:rsidR="00C11BF2" w:rsidRPr="00621FF8">
              <w:rPr>
                <w:noProof/>
                <w:webHidden/>
              </w:rPr>
              <w:fldChar w:fldCharType="begin"/>
            </w:r>
            <w:r w:rsidR="00C11BF2" w:rsidRPr="00621FF8">
              <w:rPr>
                <w:noProof/>
                <w:webHidden/>
              </w:rPr>
              <w:instrText xml:space="preserve"> PAGEREF _Toc227905589 \h </w:instrText>
            </w:r>
            <w:r w:rsidR="00C11BF2" w:rsidRPr="00621FF8">
              <w:rPr>
                <w:noProof/>
                <w:webHidden/>
              </w:rPr>
            </w:r>
            <w:r w:rsidR="00C11BF2" w:rsidRPr="00621FF8">
              <w:rPr>
                <w:noProof/>
                <w:webHidden/>
              </w:rPr>
              <w:fldChar w:fldCharType="separate"/>
            </w:r>
            <w:r w:rsidR="00C11BF2" w:rsidRPr="00621FF8">
              <w:rPr>
                <w:noProof/>
                <w:webHidden/>
              </w:rPr>
              <w:t>60</w:t>
            </w:r>
            <w:r w:rsidR="00C11BF2" w:rsidRPr="00621FF8">
              <w:rPr>
                <w:noProof/>
                <w:webHidden/>
              </w:rPr>
              <w:fldChar w:fldCharType="end"/>
            </w:r>
          </w:hyperlink>
        </w:p>
        <w:p w14:paraId="5C50B726" w14:textId="5B3ADBCA" w:rsidR="00C11BF2" w:rsidRPr="00621FF8" w:rsidRDefault="004109A9">
          <w:pPr>
            <w:pStyle w:val="TOC2"/>
            <w:tabs>
              <w:tab w:val="right" w:leader="dot" w:pos="8990"/>
            </w:tabs>
            <w:rPr>
              <w:noProof/>
            </w:rPr>
          </w:pPr>
          <w:hyperlink w:anchor="_Toc227905590" w:history="1">
            <w:r w:rsidR="00C11BF2" w:rsidRPr="00621FF8">
              <w:rPr>
                <w:rStyle w:val="Hyperlink"/>
                <w:noProof/>
              </w:rPr>
              <w:t>3.11 Pilot Study</w:t>
            </w:r>
            <w:r w:rsidR="00C11BF2" w:rsidRPr="00621FF8">
              <w:rPr>
                <w:noProof/>
                <w:webHidden/>
              </w:rPr>
              <w:tab/>
            </w:r>
            <w:r w:rsidR="00C11BF2" w:rsidRPr="00621FF8">
              <w:rPr>
                <w:noProof/>
                <w:webHidden/>
              </w:rPr>
              <w:fldChar w:fldCharType="begin"/>
            </w:r>
            <w:r w:rsidR="00C11BF2" w:rsidRPr="00621FF8">
              <w:rPr>
                <w:noProof/>
                <w:webHidden/>
              </w:rPr>
              <w:instrText xml:space="preserve"> PAGEREF _Toc227905590 \h </w:instrText>
            </w:r>
            <w:r w:rsidR="00C11BF2" w:rsidRPr="00621FF8">
              <w:rPr>
                <w:noProof/>
                <w:webHidden/>
              </w:rPr>
            </w:r>
            <w:r w:rsidR="00C11BF2" w:rsidRPr="00621FF8">
              <w:rPr>
                <w:noProof/>
                <w:webHidden/>
              </w:rPr>
              <w:fldChar w:fldCharType="separate"/>
            </w:r>
            <w:r w:rsidR="00C11BF2" w:rsidRPr="00621FF8">
              <w:rPr>
                <w:noProof/>
                <w:webHidden/>
              </w:rPr>
              <w:t>61</w:t>
            </w:r>
            <w:r w:rsidR="00C11BF2" w:rsidRPr="00621FF8">
              <w:rPr>
                <w:noProof/>
                <w:webHidden/>
              </w:rPr>
              <w:fldChar w:fldCharType="end"/>
            </w:r>
          </w:hyperlink>
        </w:p>
        <w:p w14:paraId="1F8F1FF9" w14:textId="22A9B0C3" w:rsidR="00C11BF2" w:rsidRPr="00621FF8" w:rsidRDefault="004109A9">
          <w:pPr>
            <w:pStyle w:val="TOC2"/>
            <w:tabs>
              <w:tab w:val="right" w:leader="dot" w:pos="8990"/>
            </w:tabs>
            <w:rPr>
              <w:noProof/>
            </w:rPr>
          </w:pPr>
          <w:hyperlink w:anchor="_Toc227905591" w:history="1">
            <w:r w:rsidR="00C11BF2" w:rsidRPr="00621FF8">
              <w:rPr>
                <w:rStyle w:val="Hyperlink"/>
                <w:noProof/>
              </w:rPr>
              <w:t>3.12 Limitations and Mitigation Strategies</w:t>
            </w:r>
            <w:r w:rsidR="00C11BF2" w:rsidRPr="00621FF8">
              <w:rPr>
                <w:noProof/>
                <w:webHidden/>
              </w:rPr>
              <w:tab/>
            </w:r>
            <w:r w:rsidR="00C11BF2" w:rsidRPr="00621FF8">
              <w:rPr>
                <w:noProof/>
                <w:webHidden/>
              </w:rPr>
              <w:fldChar w:fldCharType="begin"/>
            </w:r>
            <w:r w:rsidR="00C11BF2" w:rsidRPr="00621FF8">
              <w:rPr>
                <w:noProof/>
                <w:webHidden/>
              </w:rPr>
              <w:instrText xml:space="preserve"> PAGEREF _Toc227905591 \h </w:instrText>
            </w:r>
            <w:r w:rsidR="00C11BF2" w:rsidRPr="00621FF8">
              <w:rPr>
                <w:noProof/>
                <w:webHidden/>
              </w:rPr>
            </w:r>
            <w:r w:rsidR="00C11BF2" w:rsidRPr="00621FF8">
              <w:rPr>
                <w:noProof/>
                <w:webHidden/>
              </w:rPr>
              <w:fldChar w:fldCharType="separate"/>
            </w:r>
            <w:r w:rsidR="00C11BF2" w:rsidRPr="00621FF8">
              <w:rPr>
                <w:noProof/>
                <w:webHidden/>
              </w:rPr>
              <w:t>61</w:t>
            </w:r>
            <w:r w:rsidR="00C11BF2" w:rsidRPr="00621FF8">
              <w:rPr>
                <w:noProof/>
                <w:webHidden/>
              </w:rPr>
              <w:fldChar w:fldCharType="end"/>
            </w:r>
          </w:hyperlink>
        </w:p>
        <w:p w14:paraId="50CA4DE7" w14:textId="5B3EEFC3" w:rsidR="00C11BF2" w:rsidRPr="00621FF8" w:rsidRDefault="004109A9">
          <w:pPr>
            <w:pStyle w:val="TOC2"/>
            <w:tabs>
              <w:tab w:val="right" w:leader="dot" w:pos="8990"/>
            </w:tabs>
            <w:rPr>
              <w:noProof/>
            </w:rPr>
          </w:pPr>
          <w:hyperlink w:anchor="_Toc227905592" w:history="1">
            <w:r w:rsidR="00C11BF2" w:rsidRPr="00621FF8">
              <w:rPr>
                <w:rStyle w:val="Hyperlink"/>
                <w:noProof/>
              </w:rPr>
              <w:t>2.13 Moderating Role of Socio-Demographic Factors</w:t>
            </w:r>
            <w:r w:rsidR="00C11BF2" w:rsidRPr="00621FF8">
              <w:rPr>
                <w:noProof/>
                <w:webHidden/>
              </w:rPr>
              <w:tab/>
            </w:r>
            <w:r w:rsidR="00C11BF2" w:rsidRPr="00621FF8">
              <w:rPr>
                <w:noProof/>
                <w:webHidden/>
              </w:rPr>
              <w:fldChar w:fldCharType="begin"/>
            </w:r>
            <w:r w:rsidR="00C11BF2" w:rsidRPr="00621FF8">
              <w:rPr>
                <w:noProof/>
                <w:webHidden/>
              </w:rPr>
              <w:instrText xml:space="preserve"> PAGEREF _Toc227905592 \h </w:instrText>
            </w:r>
            <w:r w:rsidR="00C11BF2" w:rsidRPr="00621FF8">
              <w:rPr>
                <w:noProof/>
                <w:webHidden/>
              </w:rPr>
            </w:r>
            <w:r w:rsidR="00C11BF2" w:rsidRPr="00621FF8">
              <w:rPr>
                <w:noProof/>
                <w:webHidden/>
              </w:rPr>
              <w:fldChar w:fldCharType="separate"/>
            </w:r>
            <w:r w:rsidR="00C11BF2" w:rsidRPr="00621FF8">
              <w:rPr>
                <w:noProof/>
                <w:webHidden/>
              </w:rPr>
              <w:t>63</w:t>
            </w:r>
            <w:r w:rsidR="00C11BF2" w:rsidRPr="00621FF8">
              <w:rPr>
                <w:noProof/>
                <w:webHidden/>
              </w:rPr>
              <w:fldChar w:fldCharType="end"/>
            </w:r>
          </w:hyperlink>
        </w:p>
        <w:p w14:paraId="7C1B6477" w14:textId="5D39A324" w:rsidR="00C11BF2" w:rsidRPr="00621FF8" w:rsidRDefault="004109A9">
          <w:pPr>
            <w:pStyle w:val="TOC2"/>
            <w:tabs>
              <w:tab w:val="right" w:leader="dot" w:pos="8990"/>
            </w:tabs>
            <w:rPr>
              <w:noProof/>
            </w:rPr>
          </w:pPr>
          <w:hyperlink w:anchor="_Toc227905593" w:history="1">
            <w:r w:rsidR="00C11BF2" w:rsidRPr="00621FF8">
              <w:rPr>
                <w:rStyle w:val="Hyperlink"/>
                <w:noProof/>
              </w:rPr>
              <w:t>2.14 Strategies for Improving Fund Disbursement Efficiency</w:t>
            </w:r>
            <w:r w:rsidR="00C11BF2" w:rsidRPr="00621FF8">
              <w:rPr>
                <w:noProof/>
                <w:webHidden/>
              </w:rPr>
              <w:tab/>
            </w:r>
            <w:r w:rsidR="00C11BF2" w:rsidRPr="00621FF8">
              <w:rPr>
                <w:noProof/>
                <w:webHidden/>
              </w:rPr>
              <w:fldChar w:fldCharType="begin"/>
            </w:r>
            <w:r w:rsidR="00C11BF2" w:rsidRPr="00621FF8">
              <w:rPr>
                <w:noProof/>
                <w:webHidden/>
              </w:rPr>
              <w:instrText xml:space="preserve"> PAGEREF _Toc227905593 \h </w:instrText>
            </w:r>
            <w:r w:rsidR="00C11BF2" w:rsidRPr="00621FF8">
              <w:rPr>
                <w:noProof/>
                <w:webHidden/>
              </w:rPr>
            </w:r>
            <w:r w:rsidR="00C11BF2" w:rsidRPr="00621FF8">
              <w:rPr>
                <w:noProof/>
                <w:webHidden/>
              </w:rPr>
              <w:fldChar w:fldCharType="separate"/>
            </w:r>
            <w:r w:rsidR="00C11BF2" w:rsidRPr="00621FF8">
              <w:rPr>
                <w:noProof/>
                <w:webHidden/>
              </w:rPr>
              <w:t>65</w:t>
            </w:r>
            <w:r w:rsidR="00C11BF2" w:rsidRPr="00621FF8">
              <w:rPr>
                <w:noProof/>
                <w:webHidden/>
              </w:rPr>
              <w:fldChar w:fldCharType="end"/>
            </w:r>
          </w:hyperlink>
        </w:p>
        <w:p w14:paraId="41EA295C" w14:textId="10259FEB" w:rsidR="00C11BF2" w:rsidRPr="00621FF8" w:rsidRDefault="004109A9">
          <w:pPr>
            <w:pStyle w:val="TOC2"/>
            <w:tabs>
              <w:tab w:val="right" w:leader="dot" w:pos="8990"/>
            </w:tabs>
            <w:rPr>
              <w:noProof/>
            </w:rPr>
          </w:pPr>
          <w:hyperlink w:anchor="_Toc227905594" w:history="1">
            <w:r w:rsidR="00C11BF2" w:rsidRPr="00621FF8">
              <w:rPr>
                <w:rStyle w:val="Hyperlink"/>
                <w:noProof/>
              </w:rPr>
              <w:t>3.13 Positionality and Reflexivity</w:t>
            </w:r>
            <w:r w:rsidR="00C11BF2" w:rsidRPr="00621FF8">
              <w:rPr>
                <w:noProof/>
                <w:webHidden/>
              </w:rPr>
              <w:tab/>
            </w:r>
            <w:r w:rsidR="00C11BF2" w:rsidRPr="00621FF8">
              <w:rPr>
                <w:noProof/>
                <w:webHidden/>
              </w:rPr>
              <w:fldChar w:fldCharType="begin"/>
            </w:r>
            <w:r w:rsidR="00C11BF2" w:rsidRPr="00621FF8">
              <w:rPr>
                <w:noProof/>
                <w:webHidden/>
              </w:rPr>
              <w:instrText xml:space="preserve"> PAGEREF _Toc227905594 \h </w:instrText>
            </w:r>
            <w:r w:rsidR="00C11BF2" w:rsidRPr="00621FF8">
              <w:rPr>
                <w:noProof/>
                <w:webHidden/>
              </w:rPr>
            </w:r>
            <w:r w:rsidR="00C11BF2" w:rsidRPr="00621FF8">
              <w:rPr>
                <w:noProof/>
                <w:webHidden/>
              </w:rPr>
              <w:fldChar w:fldCharType="separate"/>
            </w:r>
            <w:r w:rsidR="00C11BF2" w:rsidRPr="00621FF8">
              <w:rPr>
                <w:noProof/>
                <w:webHidden/>
              </w:rPr>
              <w:t>67</w:t>
            </w:r>
            <w:r w:rsidR="00C11BF2" w:rsidRPr="00621FF8">
              <w:rPr>
                <w:noProof/>
                <w:webHidden/>
              </w:rPr>
              <w:fldChar w:fldCharType="end"/>
            </w:r>
          </w:hyperlink>
        </w:p>
        <w:p w14:paraId="4F417946" w14:textId="0AC0C9AC" w:rsidR="00C11BF2" w:rsidRPr="00621FF8" w:rsidRDefault="004109A9">
          <w:pPr>
            <w:pStyle w:val="TOC2"/>
            <w:tabs>
              <w:tab w:val="right" w:leader="dot" w:pos="8990"/>
            </w:tabs>
            <w:rPr>
              <w:noProof/>
            </w:rPr>
          </w:pPr>
          <w:hyperlink w:anchor="_Toc227905595" w:history="1">
            <w:r w:rsidR="00C11BF2" w:rsidRPr="00621FF8">
              <w:rPr>
                <w:rStyle w:val="Hyperlink"/>
                <w:noProof/>
              </w:rPr>
              <w:t>3.14 Dissemination of Findings</w:t>
            </w:r>
            <w:r w:rsidR="00C11BF2" w:rsidRPr="00621FF8">
              <w:rPr>
                <w:noProof/>
                <w:webHidden/>
              </w:rPr>
              <w:tab/>
            </w:r>
            <w:r w:rsidR="00C11BF2" w:rsidRPr="00621FF8">
              <w:rPr>
                <w:noProof/>
                <w:webHidden/>
              </w:rPr>
              <w:fldChar w:fldCharType="begin"/>
            </w:r>
            <w:r w:rsidR="00C11BF2" w:rsidRPr="00621FF8">
              <w:rPr>
                <w:noProof/>
                <w:webHidden/>
              </w:rPr>
              <w:instrText xml:space="preserve"> PAGEREF _Toc227905595 \h </w:instrText>
            </w:r>
            <w:r w:rsidR="00C11BF2" w:rsidRPr="00621FF8">
              <w:rPr>
                <w:noProof/>
                <w:webHidden/>
              </w:rPr>
            </w:r>
            <w:r w:rsidR="00C11BF2" w:rsidRPr="00621FF8">
              <w:rPr>
                <w:noProof/>
                <w:webHidden/>
              </w:rPr>
              <w:fldChar w:fldCharType="separate"/>
            </w:r>
            <w:r w:rsidR="00C11BF2" w:rsidRPr="00621FF8">
              <w:rPr>
                <w:noProof/>
                <w:webHidden/>
              </w:rPr>
              <w:t>68</w:t>
            </w:r>
            <w:r w:rsidR="00C11BF2" w:rsidRPr="00621FF8">
              <w:rPr>
                <w:noProof/>
                <w:webHidden/>
              </w:rPr>
              <w:fldChar w:fldCharType="end"/>
            </w:r>
          </w:hyperlink>
        </w:p>
        <w:p w14:paraId="1DD65DE1" w14:textId="5D6DDBB1" w:rsidR="00C11BF2" w:rsidRPr="00621FF8" w:rsidRDefault="004109A9">
          <w:pPr>
            <w:pStyle w:val="TOC2"/>
            <w:tabs>
              <w:tab w:val="right" w:leader="dot" w:pos="8990"/>
            </w:tabs>
            <w:rPr>
              <w:noProof/>
            </w:rPr>
          </w:pPr>
          <w:hyperlink w:anchor="_Toc227905596" w:history="1">
            <w:r w:rsidR="00C11BF2" w:rsidRPr="00621FF8">
              <w:rPr>
                <w:rStyle w:val="Hyperlink"/>
                <w:noProof/>
              </w:rPr>
              <w:t>3.15 Chapter Summary</w:t>
            </w:r>
            <w:r w:rsidR="00C11BF2" w:rsidRPr="00621FF8">
              <w:rPr>
                <w:noProof/>
                <w:webHidden/>
              </w:rPr>
              <w:tab/>
            </w:r>
            <w:r w:rsidR="00C11BF2" w:rsidRPr="00621FF8">
              <w:rPr>
                <w:noProof/>
                <w:webHidden/>
              </w:rPr>
              <w:fldChar w:fldCharType="begin"/>
            </w:r>
            <w:r w:rsidR="00C11BF2" w:rsidRPr="00621FF8">
              <w:rPr>
                <w:noProof/>
                <w:webHidden/>
              </w:rPr>
              <w:instrText xml:space="preserve"> PAGEREF _Toc227905596 \h </w:instrText>
            </w:r>
            <w:r w:rsidR="00C11BF2" w:rsidRPr="00621FF8">
              <w:rPr>
                <w:noProof/>
                <w:webHidden/>
              </w:rPr>
            </w:r>
            <w:r w:rsidR="00C11BF2" w:rsidRPr="00621FF8">
              <w:rPr>
                <w:noProof/>
                <w:webHidden/>
              </w:rPr>
              <w:fldChar w:fldCharType="separate"/>
            </w:r>
            <w:r w:rsidR="00C11BF2" w:rsidRPr="00621FF8">
              <w:rPr>
                <w:noProof/>
                <w:webHidden/>
              </w:rPr>
              <w:t>69</w:t>
            </w:r>
            <w:r w:rsidR="00C11BF2" w:rsidRPr="00621FF8">
              <w:rPr>
                <w:noProof/>
                <w:webHidden/>
              </w:rPr>
              <w:fldChar w:fldCharType="end"/>
            </w:r>
          </w:hyperlink>
        </w:p>
        <w:p w14:paraId="220A0E90" w14:textId="4EFB9497" w:rsidR="00DF0D76" w:rsidRPr="00621FF8" w:rsidRDefault="00C11BF2">
          <w:r w:rsidRPr="00621FF8">
            <w:rPr>
              <w:b/>
              <w:bCs/>
              <w:noProof/>
            </w:rPr>
            <w:lastRenderedPageBreak/>
            <w:fldChar w:fldCharType="end"/>
          </w:r>
        </w:p>
      </w:sdtContent>
    </w:sdt>
    <w:p w14:paraId="65A1B377" w14:textId="77777777" w:rsidR="00C11BF2" w:rsidRPr="00621FF8" w:rsidRDefault="00C11BF2">
      <w:pPr>
        <w:rPr>
          <w:b/>
          <w:bCs/>
          <w:caps/>
          <w:sz w:val="28"/>
          <w:szCs w:val="28"/>
        </w:rPr>
      </w:pPr>
      <w:r w:rsidRPr="00621FF8">
        <w:rPr>
          <w:b/>
          <w:bCs/>
          <w:caps/>
          <w:sz w:val="28"/>
          <w:szCs w:val="28"/>
        </w:rPr>
        <w:br w:type="page"/>
      </w:r>
    </w:p>
    <w:p w14:paraId="50CB121F" w14:textId="248035EE" w:rsidR="00525FA7" w:rsidRPr="00621FF8" w:rsidRDefault="00D567E0">
      <w:pPr>
        <w:spacing w:before="480" w:after="240"/>
        <w:jc w:val="center"/>
      </w:pPr>
      <w:r w:rsidRPr="00621FF8">
        <w:rPr>
          <w:b/>
          <w:bCs/>
          <w:caps/>
          <w:sz w:val="28"/>
          <w:szCs w:val="28"/>
        </w:rPr>
        <w:lastRenderedPageBreak/>
        <w:t>CHAPTER ONE: INTRODUCTION</w:t>
      </w:r>
    </w:p>
    <w:p w14:paraId="50CB1220" w14:textId="77777777" w:rsidR="00525FA7" w:rsidRPr="00621FF8" w:rsidRDefault="00D567E0">
      <w:pPr>
        <w:pStyle w:val="Heading2"/>
      </w:pPr>
      <w:bookmarkStart w:id="15" w:name="_Toc227905535"/>
      <w:r w:rsidRPr="00621FF8">
        <w:t>1.1 Background of the Study</w:t>
      </w:r>
      <w:bookmarkEnd w:id="15"/>
    </w:p>
    <w:p w14:paraId="625AE058" w14:textId="0744B9D4" w:rsidR="00B86ADB" w:rsidRPr="00621FF8" w:rsidRDefault="00B86ADB">
      <w:pPr>
        <w:spacing w:after="240" w:line="480" w:lineRule="auto"/>
        <w:ind w:firstLine="720"/>
        <w:jc w:val="both"/>
      </w:pPr>
      <w:r w:rsidRPr="00621FF8">
        <w:t xml:space="preserve">There are numerous challenges that developing nations face. One of these challenges is poverty. Poverty is regarded as one of the most insistent and devastating challenges being faced by developing nations in the twenty-first century. It rears its ugly head in many forms. There is </w:t>
      </w:r>
      <w:r w:rsidR="00165537">
        <w:t xml:space="preserve">a </w:t>
      </w:r>
      <w:r w:rsidRPr="00621FF8">
        <w:t xml:space="preserve">limitation in the access to education, healthcare, social services, and economic opportunities in Malawi. The poverty situation is even worse in Malawi. Estimates show that 50.7% of the population lives below the national poverty line. </w:t>
      </w:r>
      <w:r w:rsidR="00165537">
        <w:t>Poverty</w:t>
      </w:r>
      <w:r w:rsidRPr="00621FF8">
        <w:t xml:space="preserve"> is more concentrated in rural areas. The population is these areas </w:t>
      </w:r>
      <w:r w:rsidR="00165537">
        <w:t>depend</w:t>
      </w:r>
      <w:r w:rsidRPr="00621FF8">
        <w:t xml:space="preserve"> on subsistence agriculture and social assistance programmes (World Bank, 2023). To make matters worse, Malawi faces frequent climate shocks, has limited productive assets, structural unemployment, and weak public financial management systems. Consequently, this undermine the capacity of poor families to escape poverty traps.</w:t>
      </w:r>
    </w:p>
    <w:p w14:paraId="6CE12E69" w14:textId="593E650B" w:rsidR="009F0FC4" w:rsidRPr="00621FF8" w:rsidRDefault="009F0FC4">
      <w:pPr>
        <w:spacing w:after="240" w:line="480" w:lineRule="auto"/>
        <w:ind w:firstLine="720"/>
        <w:jc w:val="both"/>
      </w:pPr>
      <w:r w:rsidRPr="00621FF8">
        <w:t xml:space="preserve">Governments and international development organisations have over the years come up with various strategies of trying to eradicate poverty. One of these strategies being used is social protection programmes. These programmes have been used as  strategic tools for poverty reduction and inclusive economic growth. There multiple innovative interventions incorporated in these programmes. These include conditional and unconditional cash transfers, public works programmes, livelihood support initiatives, and food assistance schemes. The aforementioned interventions have basically three main objectives. These are aims are intended to protect vulnerable households from hardship, stabilise consumption, and create ways toward economic independence (Bastagli et al., 2020). On the global stage, the United Nations Sustainable Development Goals (SDGs) has acknowledged that social protection programmes </w:t>
      </w:r>
      <w:r w:rsidRPr="00621FF8">
        <w:lastRenderedPageBreak/>
        <w:t>are essential in achieving sustainable development.</w:t>
      </w:r>
      <w:r w:rsidR="00B32214" w:rsidRPr="00621FF8">
        <w:t xml:space="preserve"> The SDGs have two goals in relation to poverty eradication.</w:t>
      </w:r>
      <w:r w:rsidRPr="00621FF8">
        <w:t xml:space="preserve"> </w:t>
      </w:r>
      <w:r w:rsidR="00B32214" w:rsidRPr="00621FF8">
        <w:t>Goal 1 (No Poverty) and Goal 10 (Reduced Inequalities) call for the implementation of nationally appropriate social protection systems that cover all people. It specifically focuses on the poor and vulnerable (UNDP, 2022).</w:t>
      </w:r>
    </w:p>
    <w:p w14:paraId="46DA6F20" w14:textId="5EB77309" w:rsidR="00BF67A1" w:rsidRPr="00621FF8" w:rsidRDefault="00BF67A1">
      <w:pPr>
        <w:spacing w:after="240" w:line="480" w:lineRule="auto"/>
        <w:ind w:firstLine="720"/>
        <w:jc w:val="both"/>
      </w:pPr>
      <w:r w:rsidRPr="00621FF8">
        <w:t xml:space="preserve">The government of Malawi has a mammoth task of eliminating poverty. Communities expect the government to improve their livelihoods. Therefore, the government launched the Malawi National Social Support Programme II (MNSSP II) in 2021 as the guiding framework for social protection programmes in the country. This framework has encompasses all aspects of cash transfer programmes, public works schemes, and livelihood support initiatives (Government of Malawi, 2021). The World Bank has partnered with the government of Malawi on this cause. Consequently, the Bretton Woods Institution has funded and implemented Social Support for Resilient Livelihoods Programme (SSRLP) in the country. This main objective of the project is to ensure that </w:t>
      </w:r>
      <w:r w:rsidR="002339C4" w:rsidRPr="00621FF8">
        <w:t>poor and vulnerable households are economically resilient.</w:t>
      </w:r>
      <w:r w:rsidRPr="00621FF8">
        <w:t xml:space="preserve"> </w:t>
      </w:r>
      <w:r w:rsidR="002339C4" w:rsidRPr="00621FF8">
        <w:t>It employs the social cash transfers, livelihood opportunities, and community development as response mechanisms to eradicating poverty.</w:t>
      </w:r>
    </w:p>
    <w:p w14:paraId="283EADB0" w14:textId="1AAF61C1" w:rsidR="00356A40" w:rsidRPr="00621FF8" w:rsidRDefault="002C6CDE">
      <w:pPr>
        <w:spacing w:after="240" w:line="480" w:lineRule="auto"/>
        <w:ind w:firstLine="720"/>
        <w:jc w:val="both"/>
      </w:pPr>
      <w:r w:rsidRPr="00621FF8">
        <w:t xml:space="preserve">The SSRLP has shown that it is possible to improve the livelihood and welfare of its beneficiaries. </w:t>
      </w:r>
      <w:r w:rsidR="00AF7A78" w:rsidRPr="00621FF8">
        <w:t xml:space="preserve">Assessments on the program have indicated that there is improved household consumption levels, food security indicators, and participation in income-generating activities among SSRLP beneficiaries across various districts in Malawi (UNICEF, 2024). Furthermore, there is an indication from the World Bank (2023) that cash transfers provided under the SSRLP have helped poor households in preserving consumption during economic shocks, invest in productive assets, and avoid harmful coping strategies such as distress asset sales and </w:t>
      </w:r>
      <w:r w:rsidR="00AF7A78" w:rsidRPr="00621FF8">
        <w:lastRenderedPageBreak/>
        <w:t>food intake reduction. This has highlighted the significant role of the SSRLP in the contribution to poverty alleviation in Malawi.</w:t>
      </w:r>
    </w:p>
    <w:p w14:paraId="369E4489" w14:textId="01BA092A" w:rsidR="00B756AB" w:rsidRPr="00621FF8" w:rsidRDefault="00B756AB">
      <w:pPr>
        <w:spacing w:after="240" w:line="480" w:lineRule="auto"/>
        <w:ind w:firstLine="720"/>
        <w:jc w:val="both"/>
      </w:pPr>
      <w:r w:rsidRPr="00621FF8">
        <w:t>The SSRLP and similar social protection programmes depend on the timely and efficient disbursement of funds to intended beneficiaries to be successful. At this stage, financial resources are moved from programme administrators to beneficiary households. It is a critical process in the project and a critical link in the social protection delivery chain.  Delays in the payment process undermines the intended benefits of the social protection programmes. Households are not able to meet their direct consumption needs, invest in planned livelihood activities, or respond to economic shocks promptly (Bastagli et al., 2020; Holmes &amp; Bhuvanendra, 2021). This is an indication that delayed payments have consequences beyond individual household welfare, affecting community-level economic activity and contributing to the perpetuation of poverty cycles.</w:t>
      </w:r>
    </w:p>
    <w:p w14:paraId="2BFA50B4" w14:textId="306518BE" w:rsidR="00DE4F21" w:rsidRPr="00621FF8" w:rsidRDefault="00DE4F21">
      <w:pPr>
        <w:spacing w:after="240" w:line="480" w:lineRule="auto"/>
        <w:ind w:firstLine="720"/>
        <w:jc w:val="both"/>
      </w:pPr>
      <w:r w:rsidRPr="00621FF8">
        <w:t>The SSRLP has been implemented in Mchinji District, Malawi</w:t>
      </w:r>
      <w:r w:rsidR="00D02393" w:rsidRPr="00621FF8">
        <w:t xml:space="preserve"> which borders with Zambia</w:t>
      </w:r>
      <w:r w:rsidRPr="00621FF8">
        <w:t>.</w:t>
      </w:r>
      <w:r w:rsidR="00D02393" w:rsidRPr="00621FF8">
        <w:t xml:space="preserve"> As a boarder district, Mchinji provides applicable context for studying fund payment interruptions. This district has unique socio-economic dynamics as compared to other districts in Malawi.  These include cross-border trade and migration patterns that create additional burden on household livelihoods.</w:t>
      </w:r>
      <w:r w:rsidR="00603316" w:rsidRPr="00621FF8">
        <w:t xml:space="preserve"> Therefore, it is essential that social protection transfers are made timely. </w:t>
      </w:r>
      <w:r w:rsidR="00D02393" w:rsidRPr="00621FF8">
        <w:t xml:space="preserve">The district also has high </w:t>
      </w:r>
      <w:r w:rsidR="00603316" w:rsidRPr="00621FF8">
        <w:t>lev</w:t>
      </w:r>
      <w:r w:rsidR="00D02393" w:rsidRPr="00621FF8">
        <w:t>e</w:t>
      </w:r>
      <w:r w:rsidR="00603316" w:rsidRPr="00621FF8">
        <w:t>l</w:t>
      </w:r>
      <w:r w:rsidR="00D02393" w:rsidRPr="00621FF8">
        <w:t>s of</w:t>
      </w:r>
      <w:r w:rsidR="00603316" w:rsidRPr="00621FF8">
        <w:t xml:space="preserve"> poverty and food insecurity. </w:t>
      </w:r>
      <w:r w:rsidRPr="00621FF8">
        <w:t>Th</w:t>
      </w:r>
      <w:r w:rsidR="00603316" w:rsidRPr="00621FF8">
        <w:t>e</w:t>
      </w:r>
      <w:r w:rsidRPr="00621FF8">
        <w:t xml:space="preserve"> </w:t>
      </w:r>
      <w:r w:rsidR="00603316" w:rsidRPr="00621FF8">
        <w:t>SSRLP</w:t>
      </w:r>
      <w:r w:rsidRPr="00621FF8">
        <w:t xml:space="preserve"> has been executed across several catchment areas</w:t>
      </w:r>
      <w:r w:rsidR="00603316" w:rsidRPr="00621FF8">
        <w:t xml:space="preserve"> in Mchinji</w:t>
      </w:r>
      <w:r w:rsidRPr="00621FF8">
        <w:t xml:space="preserve"> including the Zulu Catchment area.</w:t>
      </w:r>
      <w:r w:rsidR="00D02393" w:rsidRPr="00621FF8">
        <w:t xml:space="preserve"> </w:t>
      </w:r>
      <w:r w:rsidRPr="00621FF8">
        <w:t xml:space="preserve">The Zulu area serves a large number of vulnerable households.  </w:t>
      </w:r>
      <w:r w:rsidR="00603316" w:rsidRPr="00621FF8">
        <w:t>There have been reported delays in fund payments within the area. This has raised concerns on the programme's ability to attain its poverty alleviation objectives. There is need to rigorously investigate the causes and consequences of these delays.</w:t>
      </w:r>
    </w:p>
    <w:p w14:paraId="0CC31B8E" w14:textId="77777777" w:rsidR="008A75ED" w:rsidRPr="00621FF8" w:rsidRDefault="00603316">
      <w:pPr>
        <w:spacing w:after="240" w:line="480" w:lineRule="auto"/>
        <w:ind w:firstLine="720"/>
        <w:jc w:val="both"/>
      </w:pPr>
      <w:r w:rsidRPr="00621FF8">
        <w:lastRenderedPageBreak/>
        <w:t>Studies on social protection programmes and poverty reduction in Malawi and sub-Saharan Africa are not in short supply. Yet a meaningful gap remains: very few of these studies zoom in on what actually happens at the local level when funds arrive late. Most of the existing research looks at whether social protection programmes improve household welfare in a general sense. What tends to get overlooked is the more specific question of how financial management problems particularly delayed disbursements shape outcomes in particular places, within particular institutions. This study takes that question seriously. It sets out to generate concrete, ground-level evidence on how fund disbursement delays affect poverty alleviation among SSRLP beneficiaries in Mchinji District, with a close focus on the Zulu Catchment area.</w:t>
      </w:r>
    </w:p>
    <w:p w14:paraId="4EF4A11C" w14:textId="578C1594" w:rsidR="00603316" w:rsidRPr="00621FF8" w:rsidRDefault="008A75ED">
      <w:pPr>
        <w:spacing w:after="240" w:line="480" w:lineRule="auto"/>
        <w:ind w:firstLine="720"/>
        <w:jc w:val="both"/>
      </w:pPr>
      <w:r w:rsidRPr="00621FF8">
        <w:t>From a finance and accounting perspective, a disbursement delay is not simply an administrative inconvenience. It signals a breakdown somewhere in the public financial management chain the systems that are supposed to turn budget allocations into actual money reaching actual people. Good public financial management means more than having funds available on paper. It means having the right systems in place for budget execution, cash flow management, internal controls, and financial accountability (Holmes &amp; Bhuvanendra, 2021). When any of those systems falter, delays follow and when delays follow, social protection programmes suffer. By examining the financial and institutional dimensions of payment delays in the SSRLP, this study joins a broader conversation about what public financial management really means for development outcomes in Malawi.</w:t>
      </w:r>
    </w:p>
    <w:p w14:paraId="742E544E" w14:textId="77777777" w:rsidR="008A75ED" w:rsidRPr="00621FF8" w:rsidRDefault="008A75ED">
      <w:pPr>
        <w:spacing w:after="240" w:line="480" w:lineRule="auto"/>
        <w:ind w:firstLine="720"/>
        <w:jc w:val="both"/>
      </w:pPr>
    </w:p>
    <w:p w14:paraId="50CB1228" w14:textId="3424C17B" w:rsidR="00525FA7" w:rsidRPr="00621FF8" w:rsidRDefault="00525FA7">
      <w:pPr>
        <w:spacing w:after="240" w:line="480" w:lineRule="auto"/>
        <w:ind w:firstLine="720"/>
        <w:jc w:val="both"/>
      </w:pPr>
    </w:p>
    <w:p w14:paraId="50CB1229" w14:textId="4F6DA752" w:rsidR="00525FA7" w:rsidRPr="00621FF8" w:rsidRDefault="00F83AAC">
      <w:pPr>
        <w:spacing w:after="240" w:line="480" w:lineRule="auto"/>
        <w:ind w:firstLine="720"/>
        <w:jc w:val="both"/>
      </w:pPr>
      <w:r w:rsidRPr="00621FF8">
        <w:lastRenderedPageBreak/>
        <w:t>This study is both timely and important because it offers evidence-based insights that can support policy interventions aimed at improving fund disbursement systems, strengthening financial accountability, and enhancing the effectiveness of the SSRLP and other social protection programmes in reducing poverty in Malawi. The findings are expected to benefit various stakeholders, including the Government of Malawi, development partners such as the World Bank and UNDP, civil society organisations, and local government officials involved in the implementation of the SSRLP in Mchinji District.</w:t>
      </w:r>
    </w:p>
    <w:p w14:paraId="50CB122A" w14:textId="77777777" w:rsidR="00525FA7" w:rsidRPr="00621FF8" w:rsidRDefault="00D567E0">
      <w:pPr>
        <w:pStyle w:val="Heading2"/>
      </w:pPr>
      <w:bookmarkStart w:id="16" w:name="_Toc227905536"/>
      <w:r w:rsidRPr="00621FF8">
        <w:t>1.2 Statement of the Problem</w:t>
      </w:r>
      <w:bookmarkEnd w:id="16"/>
    </w:p>
    <w:p w14:paraId="5EE83B4B" w14:textId="77777777" w:rsidR="00F83AAC" w:rsidRPr="00621FF8" w:rsidRDefault="00F83AAC" w:rsidP="00F83AAC">
      <w:pPr>
        <w:spacing w:after="240" w:line="480" w:lineRule="auto"/>
        <w:ind w:firstLine="720"/>
        <w:jc w:val="both"/>
      </w:pPr>
      <w:r w:rsidRPr="00621FF8">
        <w:t>However, despite the significant efforts put in social protection initiatives, there are numerous instances where poverty is still prevalent in many rural communities, including those in Mchinji District in Malawi. One of the social protection programs introduced by the Government of Malawi, as well as its development partners, to alleviate poverty in such areas as Mchinji District in Malawi, is the Social Support for Resilient Livelihoods Programme (SSRLP). Despite having the potential to reduce poverty levels, the failure to distribute SSRLP funds to beneficiary households in a timely manner has greatly hampered the effectiveness of the program in achieving its intended objectives in the Zulu Catchment.</w:t>
      </w:r>
    </w:p>
    <w:p w14:paraId="0E379500" w14:textId="77777777" w:rsidR="00F83AAC" w:rsidRPr="00621FF8" w:rsidRDefault="00F83AAC" w:rsidP="00F83AAC">
      <w:pPr>
        <w:spacing w:after="240" w:line="480" w:lineRule="auto"/>
        <w:ind w:firstLine="720"/>
        <w:jc w:val="both"/>
      </w:pPr>
    </w:p>
    <w:p w14:paraId="055BD1EF" w14:textId="77777777" w:rsidR="00F83AAC" w:rsidRPr="00621FF8" w:rsidRDefault="00F83AAC" w:rsidP="00F83AAC">
      <w:pPr>
        <w:spacing w:after="240" w:line="480" w:lineRule="auto"/>
        <w:ind w:firstLine="720"/>
        <w:jc w:val="both"/>
      </w:pPr>
      <w:r w:rsidRPr="00621FF8">
        <w:t xml:space="preserve">Delay in fund disbursements in social protection programs is an ongoing challenge in Malawi, and it affects the lives of the beneficiaries adversely. First of all, due to delays in receiving funds from SSRLP transfers, household consumption is likely to be reduced, and families would be less inclined to invest in agriculture and other small business initiatives. Second, since the funds are vital to ensure the wellbeing of the family members, failure to </w:t>
      </w:r>
      <w:r w:rsidRPr="00621FF8">
        <w:lastRenderedPageBreak/>
        <w:t>provide them promptly leads to vulnerability in many forms, such as hunger and inability to invest. Therefore, SSRLP beneficiaries are forced to borrow money from lenders at high interest rates, reduce the number of daily meals, and sometimes sell productive resources. Overall, delays in transferring funds to poor households make their life even harder than before, particularly, for those in extreme poverty (Bastagli et al., 2020; World Bank, 2023).</w:t>
      </w:r>
    </w:p>
    <w:p w14:paraId="2E916264" w14:textId="77777777" w:rsidR="00F83AAC" w:rsidRPr="00621FF8" w:rsidRDefault="00F83AAC" w:rsidP="00F83AAC">
      <w:pPr>
        <w:spacing w:after="240" w:line="480" w:lineRule="auto"/>
        <w:ind w:firstLine="720"/>
        <w:jc w:val="both"/>
      </w:pPr>
    </w:p>
    <w:p w14:paraId="1A786262" w14:textId="77777777" w:rsidR="00F83AAC" w:rsidRPr="00621FF8" w:rsidRDefault="00F83AAC" w:rsidP="00F83AAC">
      <w:pPr>
        <w:spacing w:after="240" w:line="480" w:lineRule="auto"/>
        <w:ind w:firstLine="720"/>
        <w:jc w:val="both"/>
      </w:pPr>
      <w:r w:rsidRPr="00621FF8">
        <w:t>Fund disbursement delay in social protection programs could be caused by numerous factors, including administrative issues, low capacities of programme implementers, inadequate financial management, logistics, and poor governance in general (Holmes &amp; Bhuvanendra, 2021; Hemsteede, 2024). Such issues might be further exacerbated when considering that Mchinji District is one of the most remote locations in the country and the peculiarities of SSRLP implementation in Zulu Catchment. Nevertheless, despite the significance of the problem, the causes and effects associated with fund disbursement delays in this context have not yet been thoroughly researched.</w:t>
      </w:r>
    </w:p>
    <w:p w14:paraId="17630B17" w14:textId="77777777" w:rsidR="00F83AAC" w:rsidRPr="00621FF8" w:rsidRDefault="00F83AAC" w:rsidP="00F83AAC">
      <w:pPr>
        <w:spacing w:after="240" w:line="480" w:lineRule="auto"/>
        <w:ind w:firstLine="720"/>
        <w:jc w:val="both"/>
      </w:pPr>
    </w:p>
    <w:p w14:paraId="50CB122E" w14:textId="6FF54A07" w:rsidR="00525FA7" w:rsidRPr="00621FF8" w:rsidRDefault="00F83AAC" w:rsidP="00F83AAC">
      <w:pPr>
        <w:spacing w:after="240" w:line="480" w:lineRule="auto"/>
        <w:ind w:firstLine="720"/>
        <w:jc w:val="both"/>
      </w:pPr>
      <w:r w:rsidRPr="00621FF8">
        <w:t>There are quite a few empirical works that touch upon the effect that social protection programs have on household welfare in sub-Saharan African countries, including Malawi. At the same time, very few of them consider issues related to the process and implementation of social protection programs, especially in terms of financial management and its effect on the outcome. Current literature is heavily biased towards program outcomes rather than processes which affect such outcomes. There is still a considerable lack of research in this field, and addressing it should be considered a priority.</w:t>
      </w:r>
    </w:p>
    <w:p w14:paraId="73600171" w14:textId="77777777" w:rsidR="008A75ED" w:rsidRPr="00621FF8" w:rsidRDefault="008A75ED" w:rsidP="008A75ED">
      <w:pPr>
        <w:spacing w:after="240" w:line="480" w:lineRule="auto"/>
        <w:ind w:firstLine="720"/>
        <w:jc w:val="both"/>
      </w:pPr>
      <w:r w:rsidRPr="00621FF8">
        <w:lastRenderedPageBreak/>
        <w:t>Compounding all of this is a weakness in financial accountability and oversight within the SSRLP's implementation chain in Mchinji District. Inadequate internal controls, underdeveloped monitoring and evaluation systems, and poor cash flow management practices create the conditions in which delays thrive — and in which the programme loses its ability to respond when beneficiaries need it most. Without a clear picture of these financial and institutional dynamics, well-targeted solutions will remain out of reach.</w:t>
      </w:r>
    </w:p>
    <w:p w14:paraId="2D0DB146" w14:textId="4524327A" w:rsidR="008A75ED" w:rsidRPr="00621FF8" w:rsidRDefault="008A75ED" w:rsidP="008A75ED">
      <w:pPr>
        <w:spacing w:after="240" w:line="480" w:lineRule="auto"/>
        <w:ind w:firstLine="720"/>
        <w:jc w:val="both"/>
      </w:pPr>
      <w:r w:rsidRPr="00621FF8">
        <w:t>This study aims to provide that picture. Through a comprehensive assessment of how disbursement delays affect poverty alleviation in the Zulu Catchment, and by generating empirical evidence on both the causes and consequences of those delays, it seeks to lay the groundwork for practical recommendations — ones that can genuinely improve disbursement systems, strengthen accountability, and make the SSRLP a more effective force against poverty in Malawi.</w:t>
      </w:r>
    </w:p>
    <w:p w14:paraId="50CB1231" w14:textId="77777777" w:rsidR="00525FA7" w:rsidRPr="00621FF8" w:rsidRDefault="00D567E0">
      <w:pPr>
        <w:pStyle w:val="Heading2"/>
      </w:pPr>
      <w:bookmarkStart w:id="17" w:name="_Toc227905537"/>
      <w:r w:rsidRPr="00621FF8">
        <w:t>1.3 General Objective</w:t>
      </w:r>
      <w:bookmarkEnd w:id="17"/>
    </w:p>
    <w:p w14:paraId="50CB1232" w14:textId="7E906317" w:rsidR="00525FA7" w:rsidRPr="00621FF8" w:rsidRDefault="00D567E0">
      <w:pPr>
        <w:spacing w:after="240" w:line="480" w:lineRule="auto"/>
        <w:ind w:firstLine="720"/>
        <w:jc w:val="both"/>
      </w:pPr>
      <w:r w:rsidRPr="00621FF8">
        <w:t xml:space="preserve">The general objective of this study is to </w:t>
      </w:r>
      <w:r w:rsidR="008A2E00" w:rsidRPr="00621FF8">
        <w:t>evaluate</w:t>
      </w:r>
      <w:r w:rsidRPr="00621FF8">
        <w:t xml:space="preserve"> the effects of fund disbursement delays on poverty alleviation among SSRLP beneficiaries in Mchinji District, focusing on Zulu Catchment.</w:t>
      </w:r>
    </w:p>
    <w:p w14:paraId="50CB1233" w14:textId="77777777" w:rsidR="00525FA7" w:rsidRPr="00621FF8" w:rsidRDefault="00D567E0">
      <w:pPr>
        <w:pStyle w:val="Heading2"/>
      </w:pPr>
      <w:bookmarkStart w:id="18" w:name="_Toc227905538"/>
      <w:r w:rsidRPr="00621FF8">
        <w:t>1.4 Specific Objectives</w:t>
      </w:r>
      <w:bookmarkEnd w:id="18"/>
    </w:p>
    <w:p w14:paraId="50CB1234" w14:textId="04365F39" w:rsidR="00525FA7" w:rsidRPr="00621FF8" w:rsidRDefault="00D567E0">
      <w:pPr>
        <w:spacing w:after="240" w:line="480" w:lineRule="auto"/>
        <w:ind w:firstLine="720"/>
        <w:jc w:val="both"/>
      </w:pPr>
      <w:r w:rsidRPr="00621FF8">
        <w:t>The study is guided by the following specific objectives:</w:t>
      </w:r>
    </w:p>
    <w:p w14:paraId="50CB1235" w14:textId="29B3B102" w:rsidR="00525FA7" w:rsidRPr="00621FF8" w:rsidRDefault="00D567E0" w:rsidP="008A2E00">
      <w:pPr>
        <w:pStyle w:val="ListParagraph"/>
        <w:numPr>
          <w:ilvl w:val="0"/>
          <w:numId w:val="2"/>
        </w:numPr>
        <w:spacing w:after="240" w:line="480" w:lineRule="auto"/>
        <w:jc w:val="both"/>
      </w:pPr>
      <w:bookmarkStart w:id="19" w:name="_Hlk228458512"/>
      <w:r w:rsidRPr="00621FF8">
        <w:t>To examine the causes of fund disbursement delays in the Social Support for Resilient Livelihoods Programme (SSRLP) in Zulu Catchment, Mchinji District.</w:t>
      </w:r>
    </w:p>
    <w:bookmarkEnd w:id="19"/>
    <w:p w14:paraId="50CB1236" w14:textId="7E449DF6" w:rsidR="00525FA7" w:rsidRPr="00621FF8" w:rsidRDefault="00D567E0" w:rsidP="008A2E00">
      <w:pPr>
        <w:pStyle w:val="ListParagraph"/>
        <w:numPr>
          <w:ilvl w:val="0"/>
          <w:numId w:val="2"/>
        </w:numPr>
        <w:spacing w:after="240" w:line="480" w:lineRule="auto"/>
        <w:jc w:val="both"/>
      </w:pPr>
      <w:r w:rsidRPr="00621FF8">
        <w:lastRenderedPageBreak/>
        <w:t>To assess the effects of fund disbursement delays on household income and livelihood activities among SSRLP beneficiaries.</w:t>
      </w:r>
    </w:p>
    <w:p w14:paraId="50CB1237" w14:textId="38EC7EAF" w:rsidR="00525FA7" w:rsidRPr="00621FF8" w:rsidRDefault="00D567E0" w:rsidP="008A2E00">
      <w:pPr>
        <w:pStyle w:val="ListParagraph"/>
        <w:numPr>
          <w:ilvl w:val="0"/>
          <w:numId w:val="2"/>
        </w:numPr>
        <w:spacing w:after="240" w:line="480" w:lineRule="auto"/>
        <w:jc w:val="both"/>
      </w:pPr>
      <w:r w:rsidRPr="00621FF8">
        <w:t>To evaluate the impact of fund disbursement delays on poverty alleviation outcomes in Mchinji District.</w:t>
      </w:r>
    </w:p>
    <w:p w14:paraId="50CB1238" w14:textId="22AE2ECC" w:rsidR="00525FA7" w:rsidRPr="00621FF8" w:rsidRDefault="005250ED" w:rsidP="008A2E00">
      <w:pPr>
        <w:pStyle w:val="ListParagraph"/>
        <w:numPr>
          <w:ilvl w:val="0"/>
          <w:numId w:val="2"/>
        </w:numPr>
        <w:spacing w:after="240" w:line="480" w:lineRule="auto"/>
        <w:jc w:val="both"/>
      </w:pPr>
      <w:r w:rsidRPr="00621FF8">
        <w:t>To propose practical strategies for improving the efficiency of fund disbursement within the SSRLP</w:t>
      </w:r>
      <w:r w:rsidR="00D567E0" w:rsidRPr="00621FF8">
        <w:t>.</w:t>
      </w:r>
    </w:p>
    <w:p w14:paraId="50CB1239" w14:textId="77777777" w:rsidR="00525FA7" w:rsidRPr="00621FF8" w:rsidRDefault="00D567E0">
      <w:pPr>
        <w:pStyle w:val="Heading2"/>
      </w:pPr>
      <w:bookmarkStart w:id="20" w:name="_Toc227905539"/>
      <w:r w:rsidRPr="00621FF8">
        <w:t>1.5 Research Questions</w:t>
      </w:r>
      <w:bookmarkEnd w:id="20"/>
    </w:p>
    <w:p w14:paraId="0E78D88E" w14:textId="77777777" w:rsidR="006D4120" w:rsidRPr="00621FF8" w:rsidRDefault="00D567E0" w:rsidP="006D4120">
      <w:pPr>
        <w:tabs>
          <w:tab w:val="left" w:pos="6870"/>
        </w:tabs>
        <w:spacing w:after="240" w:line="480" w:lineRule="auto"/>
        <w:ind w:firstLine="720"/>
        <w:jc w:val="both"/>
      </w:pPr>
      <w:r w:rsidRPr="00621FF8">
        <w:t>The study seeks to answer the following research questions:</w:t>
      </w:r>
    </w:p>
    <w:p w14:paraId="50CB123B" w14:textId="5B9A92E8" w:rsidR="00525FA7" w:rsidRPr="00621FF8" w:rsidRDefault="00D567E0" w:rsidP="006D4120">
      <w:pPr>
        <w:pStyle w:val="ListParagraph"/>
        <w:numPr>
          <w:ilvl w:val="0"/>
          <w:numId w:val="4"/>
        </w:numPr>
        <w:spacing w:after="240" w:line="480" w:lineRule="auto"/>
        <w:jc w:val="both"/>
      </w:pPr>
      <w:r w:rsidRPr="00621FF8">
        <w:t>What are the causes of fund disbursement delays in the Social Support for Resilient Livelihoods Programme in Zulu Catchment?</w:t>
      </w:r>
    </w:p>
    <w:p w14:paraId="2BACC6FD" w14:textId="77777777" w:rsidR="006D4120" w:rsidRPr="00621FF8" w:rsidRDefault="00D567E0" w:rsidP="006D4120">
      <w:pPr>
        <w:pStyle w:val="ListParagraph"/>
        <w:numPr>
          <w:ilvl w:val="0"/>
          <w:numId w:val="4"/>
        </w:numPr>
        <w:spacing w:after="240" w:line="480" w:lineRule="auto"/>
        <w:jc w:val="both"/>
      </w:pPr>
      <w:r w:rsidRPr="00621FF8">
        <w:t>How do fund disbursement delays affect household income and livelihood activities among SSRLP beneficiaries?</w:t>
      </w:r>
    </w:p>
    <w:p w14:paraId="50CB123D" w14:textId="226B47B5" w:rsidR="00525FA7" w:rsidRPr="00621FF8" w:rsidRDefault="00D567E0" w:rsidP="006D4120">
      <w:pPr>
        <w:pStyle w:val="ListParagraph"/>
        <w:numPr>
          <w:ilvl w:val="0"/>
          <w:numId w:val="4"/>
        </w:numPr>
        <w:spacing w:after="240" w:line="480" w:lineRule="auto"/>
        <w:jc w:val="both"/>
      </w:pPr>
      <w:r w:rsidRPr="00621FF8">
        <w:t>What is the impact of fund disbursement delays on poverty alleviation outcomes in Mchinji District?</w:t>
      </w:r>
    </w:p>
    <w:p w14:paraId="50CB123E" w14:textId="71C177AC" w:rsidR="00525FA7" w:rsidRPr="00621FF8" w:rsidRDefault="00D567E0" w:rsidP="0072562F">
      <w:pPr>
        <w:pStyle w:val="ListParagraph"/>
        <w:numPr>
          <w:ilvl w:val="0"/>
          <w:numId w:val="4"/>
        </w:numPr>
        <w:spacing w:after="240" w:line="480" w:lineRule="auto"/>
        <w:jc w:val="both"/>
      </w:pPr>
      <w:r w:rsidRPr="00621FF8">
        <w:t>What strategies can be implemented to improve fund disbursement efficiency in SSRLP?</w:t>
      </w:r>
    </w:p>
    <w:p w14:paraId="50CB123F" w14:textId="77777777" w:rsidR="00525FA7" w:rsidRPr="00621FF8" w:rsidRDefault="00D567E0">
      <w:pPr>
        <w:pStyle w:val="Heading2"/>
      </w:pPr>
      <w:bookmarkStart w:id="21" w:name="_Toc227905540"/>
      <w:r w:rsidRPr="00621FF8">
        <w:t>1.6 Significance of the Study</w:t>
      </w:r>
      <w:bookmarkEnd w:id="21"/>
    </w:p>
    <w:p w14:paraId="4C6BF034" w14:textId="44665D68" w:rsidR="00CD1426" w:rsidRPr="00621FF8" w:rsidRDefault="00CD1426">
      <w:pPr>
        <w:spacing w:after="240" w:line="480" w:lineRule="auto"/>
        <w:ind w:firstLine="720"/>
        <w:jc w:val="both"/>
      </w:pPr>
      <w:r w:rsidRPr="00621FF8">
        <w:t>This study contributes to knowledge, policy, and practice within the fields of finance, accounting, and development studies</w:t>
      </w:r>
      <w:r w:rsidR="00D567E0" w:rsidRPr="00621FF8">
        <w:t xml:space="preserve">. </w:t>
      </w:r>
    </w:p>
    <w:p w14:paraId="0FF113F6" w14:textId="3453C846" w:rsidR="00E73C33" w:rsidRPr="00621FF8" w:rsidRDefault="00E73C33" w:rsidP="00E73C33">
      <w:pPr>
        <w:spacing w:after="240" w:line="480" w:lineRule="auto"/>
        <w:ind w:firstLine="720"/>
        <w:jc w:val="both"/>
      </w:pPr>
      <w:r w:rsidRPr="00621FF8">
        <w:lastRenderedPageBreak/>
        <w:t>Theoretically, the research enriches the present-day academic literature on public financial management and social protection, as the link between the efficiency of fund disbursement and poverty alleviation results is empirically proved in the present-day environment. Combining the theoretical frameworks of the Sustainable Livelihoods Approach and Institutional Theory, this study highlights the importance of using multiple theoretical lenses for studying the interaction between the financial management processes, institutions, and household welfare.</w:t>
      </w:r>
    </w:p>
    <w:p w14:paraId="2E977898" w14:textId="77777777" w:rsidR="00E73C33" w:rsidRPr="00621FF8" w:rsidRDefault="00E73C33" w:rsidP="00E73C33">
      <w:pPr>
        <w:spacing w:after="240" w:line="480" w:lineRule="auto"/>
        <w:ind w:firstLine="720"/>
        <w:jc w:val="both"/>
      </w:pPr>
      <w:r w:rsidRPr="00621FF8">
        <w:t>From a policy-making perspective, the research makes useful contributions to a variety of organizations that are actively engaged in the social protection programming in Malawi. The Ministry of Finance and Economic Affairs, as one of the key authorities responsible for overseeing financial management in the country, may benefit from the results and implications regarding the causes of financial management weaknesses related to SSRLP fund disbursements. The Ministry of Gender, Community Development and Social Welfare may use the study's results and recommendations to improve the implementation and supervision of social protection programs in the country. Additionally, development partners such as the World Bank, UNDP, and UNICEF may consider incorporating the research outcomes and findings into their funding and technical assistance programs to help increase the effectiveness of SSRLP and other social protection projects funded by international organizations.</w:t>
      </w:r>
    </w:p>
    <w:p w14:paraId="1CC674D9" w14:textId="3D470740" w:rsidR="00E73C33" w:rsidRPr="00621FF8" w:rsidRDefault="00E73C33" w:rsidP="00E73C33">
      <w:pPr>
        <w:spacing w:after="240" w:line="480" w:lineRule="auto"/>
        <w:ind w:firstLine="720"/>
        <w:jc w:val="both"/>
      </w:pPr>
      <w:r w:rsidRPr="00621FF8">
        <w:t xml:space="preserve">For Mchinji District Council and its SSRLP program officers, who deal with fund disbursements in Zulu Catchment, the research is important as it identifies and discusses the most prevalent reasons behind delays. In this regard, the current research will serve as an important foundation for conducting additional research to investigate potential ways to overcome the issues discussed in the current study. For SSRLP beneficiary households, the </w:t>
      </w:r>
      <w:r w:rsidRPr="00621FF8">
        <w:lastRenderedPageBreak/>
        <w:t>research findings represent a significant contribution to increasing the efficiency of SSRLP poverty alleviation initiatives, and thus improving beneficiaries' livelihoods and helping their economic development.</w:t>
      </w:r>
    </w:p>
    <w:p w14:paraId="50CB1243" w14:textId="5C672509" w:rsidR="00525FA7" w:rsidRPr="00621FF8" w:rsidRDefault="00E73C33" w:rsidP="00E73C33">
      <w:pPr>
        <w:spacing w:after="240" w:line="480" w:lineRule="auto"/>
        <w:ind w:firstLine="720"/>
        <w:jc w:val="both"/>
      </w:pPr>
      <w:r w:rsidRPr="00621FF8">
        <w:t>From the broader perspective, the current study adds to the body of knowledge related to the relationship between financial management and poverty reduction in the developing country environment. Given that the issue is becoming increasingly important in sub-Saharan African countries like Malawi, further research on this topic is required to help maximize the poverty alleviating effects of the social protection programs.</w:t>
      </w:r>
    </w:p>
    <w:p w14:paraId="50CB1244" w14:textId="77777777" w:rsidR="00525FA7" w:rsidRPr="00621FF8" w:rsidRDefault="00D567E0">
      <w:pPr>
        <w:pStyle w:val="Heading2"/>
      </w:pPr>
      <w:bookmarkStart w:id="22" w:name="_Toc227905541"/>
      <w:r w:rsidRPr="00621FF8">
        <w:t>1.7 Scope and Limitations of the Study</w:t>
      </w:r>
      <w:bookmarkEnd w:id="22"/>
    </w:p>
    <w:p w14:paraId="44F44AF2" w14:textId="77777777" w:rsidR="00E73C33" w:rsidRPr="00621FF8" w:rsidRDefault="00E73C33" w:rsidP="00E73C33">
      <w:pPr>
        <w:spacing w:after="240" w:line="480" w:lineRule="auto"/>
        <w:ind w:firstLine="720"/>
        <w:jc w:val="both"/>
      </w:pPr>
      <w:r w:rsidRPr="00621FF8">
        <w:t>The current study concentrates on how delays in fund disbursements affect poverty alleviation among beneficiaries of SSRLP in Zulu Catchment, Mchinji District. In terms of geographical scope, the current research confines itself to one catchment area – Zulu Catchment. This location was chosen as it presents a community where delays in disbursement of funds have been documented, and where there is enough population of SSRLP beneficiaries to conduct a proper sample survey. As far as the temporal scope is concerned, this study will cover the period between 2021 and 2025 when SSRLP is expected to operate. Particular attention will be paid to the 2022/23 fiscal year when delays in disbursement were widely documented.</w:t>
      </w:r>
    </w:p>
    <w:p w14:paraId="7932B2A1" w14:textId="77777777" w:rsidR="00E73C33" w:rsidRPr="00621FF8" w:rsidRDefault="00E73C33" w:rsidP="00E73C33">
      <w:pPr>
        <w:spacing w:after="240" w:line="480" w:lineRule="auto"/>
        <w:ind w:firstLine="720"/>
        <w:jc w:val="both"/>
      </w:pPr>
      <w:r w:rsidRPr="00621FF8">
        <w:t xml:space="preserve">There are several weaknesses that limit the generalisability of the findings of the current study. Firstly, the concentration of the study on a single catchment area in Mchinji District may prevent the findings from being fully generalisable to other catchments and districts where SSRLP operates. Nevertheless, the intensive nature of the research conducted in Zulu </w:t>
      </w:r>
      <w:r w:rsidRPr="00621FF8">
        <w:lastRenderedPageBreak/>
        <w:t>Catchment allows for a profound investigation of local peculiarities related to the disbursement process. Secondly, the current study is based on the analysis of self-reported data from beneficiaries' households. Respondents may try to present themselves in a socially desirable way and overstate or understate the influence of disbursement delays on their well-being. To reduce the possibility of such misrepresentation, the study will employ triangulation by combining data gathered in questionnaires with information from key informant interviews, focus groups, and official documents.</w:t>
      </w:r>
    </w:p>
    <w:p w14:paraId="50CB1247" w14:textId="3CD58937" w:rsidR="00525FA7" w:rsidRPr="00621FF8" w:rsidRDefault="00E73C33" w:rsidP="00E73C33">
      <w:pPr>
        <w:spacing w:after="240" w:line="480" w:lineRule="auto"/>
        <w:ind w:firstLine="720"/>
        <w:jc w:val="both"/>
      </w:pPr>
      <w:r w:rsidRPr="00621FF8">
        <w:t>Finally, the lack of access to SSRLP administrators' financial and organisational data may limit the analysis of institutional and financial factors underlying disbursement delays. Overall, despite some weaknesses, this study is expected to produce rigorous and informative evidence.</w:t>
      </w:r>
    </w:p>
    <w:p w14:paraId="50CB124F" w14:textId="60176F89" w:rsidR="00525FA7" w:rsidRPr="00621FF8" w:rsidRDefault="00D567E0">
      <w:pPr>
        <w:pStyle w:val="Heading2"/>
      </w:pPr>
      <w:bookmarkStart w:id="23" w:name="_Toc227905542"/>
      <w:r w:rsidRPr="00621FF8">
        <w:t xml:space="preserve">1.8 </w:t>
      </w:r>
      <w:bookmarkStart w:id="24" w:name="_Toc227905543"/>
      <w:bookmarkEnd w:id="23"/>
      <w:r w:rsidRPr="00621FF8">
        <w:t xml:space="preserve"> Organisation of the Study</w:t>
      </w:r>
      <w:bookmarkEnd w:id="24"/>
    </w:p>
    <w:p w14:paraId="50CB1250" w14:textId="77777777" w:rsidR="00525FA7" w:rsidRPr="00621FF8" w:rsidRDefault="00D567E0">
      <w:pPr>
        <w:spacing w:after="240" w:line="480" w:lineRule="auto"/>
        <w:ind w:firstLine="720"/>
        <w:jc w:val="both"/>
      </w:pPr>
      <w:r w:rsidRPr="00621FF8">
        <w:t>This research report is organised into five chapters. Chapter One presents the introduction, including the background of the study, problem statement, research objectives, research questions, significance of the study, scope and limitations, and definitions of key terms. Chapter Two provides a comprehensive review of the literature on social protection programmes, fund disbursement, poverty alleviation, and the theoretical frameworks guiding the study. Chapter Three describes the research methodology, including the research design, study area, population and sampling procedures, data collection methods, and data analysis approaches. Chapter Four presents the findings of the study based on the collected data. Chapter Five synthesises the findings, discusses their implications, and presents the conclusions and recommendations of the study.</w:t>
      </w:r>
    </w:p>
    <w:p w14:paraId="50CB1251" w14:textId="77777777" w:rsidR="00525FA7" w:rsidRPr="00621FF8" w:rsidRDefault="00D567E0">
      <w:pPr>
        <w:pageBreakBefore/>
        <w:spacing w:before="480" w:after="240"/>
        <w:jc w:val="center"/>
      </w:pPr>
      <w:r w:rsidRPr="00621FF8">
        <w:rPr>
          <w:b/>
          <w:bCs/>
          <w:caps/>
          <w:sz w:val="28"/>
          <w:szCs w:val="28"/>
        </w:rPr>
        <w:lastRenderedPageBreak/>
        <w:t>CHAPTER TWO: LITERATURE REVIEW</w:t>
      </w:r>
    </w:p>
    <w:p w14:paraId="50CB1252" w14:textId="77777777" w:rsidR="00525FA7" w:rsidRPr="00621FF8" w:rsidRDefault="00D567E0">
      <w:pPr>
        <w:pStyle w:val="Heading2"/>
      </w:pPr>
      <w:bookmarkStart w:id="25" w:name="_Toc227905544"/>
      <w:r w:rsidRPr="00621FF8">
        <w:t>2.1 Introduction</w:t>
      </w:r>
      <w:bookmarkEnd w:id="25"/>
    </w:p>
    <w:p w14:paraId="31CE6D10" w14:textId="786CB1F7" w:rsidR="00F67FEE" w:rsidRPr="00621FF8" w:rsidRDefault="00F67FEE">
      <w:pPr>
        <w:spacing w:after="240" w:line="480" w:lineRule="auto"/>
        <w:ind w:firstLine="720"/>
        <w:jc w:val="both"/>
      </w:pPr>
      <w:r w:rsidRPr="00621FF8">
        <w:t>The present chapter offers a thorough literature review on the topic of social protection programs, delayed fund disbursement, poverty reduction, and the theory underlying this research. The literature review is based on various sources such as journals, policy reports, program evaluation, and other relevant sources that have synthesized available information on the link between efficient fund disbursement and poverty reduction. First, the chapter will look at the concept of social protection as well as its potential to contribute to poverty reduction. Next, the chapter will discuss the significance of efficient fund disbursement for the success of social protection programs. After that, empirical literature on the SSRLP program and comparable social protection schemes implemented in Malawi and SSA will be reviewed. Finally, the chapter will outline the theories and research gaps that form the basis of this study.</w:t>
      </w:r>
    </w:p>
    <w:p w14:paraId="50CB1254" w14:textId="77777777" w:rsidR="00525FA7" w:rsidRPr="00621FF8" w:rsidRDefault="00D567E0">
      <w:pPr>
        <w:pStyle w:val="Heading2"/>
      </w:pPr>
      <w:bookmarkStart w:id="26" w:name="_Toc227905545"/>
      <w:r w:rsidRPr="00621FF8">
        <w:t>2.2 The Concept of Social Protection and Poverty Alleviation</w:t>
      </w:r>
      <w:bookmarkEnd w:id="26"/>
    </w:p>
    <w:p w14:paraId="50CB1255" w14:textId="77777777" w:rsidR="00525FA7" w:rsidRPr="00621FF8" w:rsidRDefault="00D567E0">
      <w:pPr>
        <w:pStyle w:val="Heading3"/>
      </w:pPr>
      <w:bookmarkStart w:id="27" w:name="_Toc227905546"/>
      <w:r w:rsidRPr="00621FF8">
        <w:t>2.2.1 Definitions and Scope of Social Protection</w:t>
      </w:r>
      <w:bookmarkEnd w:id="27"/>
    </w:p>
    <w:p w14:paraId="572A6340" w14:textId="77777777" w:rsidR="00DE077B" w:rsidRPr="00621FF8" w:rsidRDefault="00DE077B" w:rsidP="00DE077B">
      <w:pPr>
        <w:spacing w:after="240" w:line="480" w:lineRule="auto"/>
        <w:ind w:firstLine="720"/>
        <w:jc w:val="both"/>
      </w:pPr>
      <w:r w:rsidRPr="00621FF8">
        <w:t>The concept of social protection is very broad and includes various policies and programme interventions that aim to shield people and households from poverty and social exclusion. According to the World Bank (2022), social protection entails the set of policies and programs that governments may implement to enable individuals and families to address the risks to income and welfare especially in case of catastrophes. The focus on managing risks is an essential feature of social protection that is pertinent in contexts that face economic instability, environmental catastrophes, and lack of formal insurance cover.</w:t>
      </w:r>
    </w:p>
    <w:p w14:paraId="513C6E19" w14:textId="0013E2D8" w:rsidR="00DE077B" w:rsidRPr="00621FF8" w:rsidRDefault="00DE077B" w:rsidP="00DE077B">
      <w:pPr>
        <w:spacing w:after="240" w:line="480" w:lineRule="auto"/>
        <w:ind w:firstLine="720"/>
        <w:jc w:val="both"/>
      </w:pPr>
      <w:r w:rsidRPr="00621FF8">
        <w:t xml:space="preserve">At a more specific level, social protection can be categorised into three major forms. These include social assistance programmes (non-contributory transfer of funds to vulnerable </w:t>
      </w:r>
      <w:r w:rsidRPr="00621FF8">
        <w:lastRenderedPageBreak/>
        <w:t>people based on certain conditions such as poverty), social insurance (a contributory programme that pools together risks of members and provides for benefits when contingencies occur) and labour market programmes that are active or passive efforts to promote jobs and protect workers from labour market risk (Bastagli et al., 2020). While social insurance remains relevant in developed economies, social assistance and livelihoods support interventions are the most important type of social protection in developing countries such as Malawi where the informal sector constitutes a large proportion of the economy.</w:t>
      </w:r>
    </w:p>
    <w:p w14:paraId="12DF899E" w14:textId="16588841" w:rsidR="00F67FEE" w:rsidRPr="00621FF8" w:rsidRDefault="00DE077B" w:rsidP="00DE077B">
      <w:pPr>
        <w:spacing w:after="240" w:line="480" w:lineRule="auto"/>
        <w:ind w:firstLine="720"/>
        <w:jc w:val="both"/>
      </w:pPr>
      <w:r w:rsidRPr="00621FF8">
        <w:t>The scope of social protection has increased tremendously in recent decades largely owing to increased appreciation of its value towards sustainable development. The 2015 United Nations Sustainable Development Goals framework specifically called for nations to implement socially protective systems and measures for everybody including the poorest of the poor under Goal 1 (Poverty eradication) (UNDP, 2022). This commitment to social protection has encouraged many governments and international development agencies to increase funding in social protection in Malawi in particular over the past years.</w:t>
      </w:r>
    </w:p>
    <w:p w14:paraId="50CB1259" w14:textId="77777777" w:rsidR="00525FA7" w:rsidRPr="00621FF8" w:rsidRDefault="00D567E0">
      <w:pPr>
        <w:pStyle w:val="Heading3"/>
      </w:pPr>
      <w:bookmarkStart w:id="28" w:name="_Toc227905547"/>
      <w:r w:rsidRPr="00621FF8">
        <w:t>2.2.2 Social Protection and Poverty Reduction Outcomes</w:t>
      </w:r>
      <w:bookmarkEnd w:id="28"/>
    </w:p>
    <w:p w14:paraId="09F29E3C" w14:textId="77777777" w:rsidR="00DE077B" w:rsidRPr="00621FF8" w:rsidRDefault="00DE077B" w:rsidP="00DE077B">
      <w:pPr>
        <w:spacing w:after="240" w:line="480" w:lineRule="auto"/>
        <w:ind w:firstLine="720"/>
        <w:jc w:val="both"/>
      </w:pPr>
      <w:r w:rsidRPr="00621FF8">
        <w:t xml:space="preserve">A great deal of empirical research over the last two decades has highlighted the efficacy of social protection programs in alleviating poverty and improving the welfare of households. According to Bastagli et al. (2020) in their extensive literature review of the impact of social protection programs and poverty reduction in low-and middle-income nations, cash transfer programs have been shown to enhance household consumption, food security, and child welfare indicators, and have also facilitated investments in education, health, and physical capital. The review revealed that the poverty reduction potential of cash transfers was </w:t>
      </w:r>
      <w:r w:rsidRPr="00621FF8">
        <w:lastRenderedPageBreak/>
        <w:t>maximized when there were adequate cash transfer sizes, consistent cash transfer delivery, and complementary programs offering health services, education, and nutrition.</w:t>
      </w:r>
    </w:p>
    <w:p w14:paraId="7B8D9CA6" w14:textId="77777777" w:rsidR="00DE077B" w:rsidRPr="00621FF8" w:rsidRDefault="00DE077B" w:rsidP="00DE077B">
      <w:pPr>
        <w:spacing w:after="240" w:line="480" w:lineRule="auto"/>
        <w:ind w:firstLine="720"/>
        <w:jc w:val="both"/>
      </w:pPr>
      <w:r w:rsidRPr="00621FF8">
        <w:t>Like the Bastagli et al. review, Devereux &amp; Sabates-Wheeler (2020) argue that social protection programs help in mitigating poverty because they provide financial resources to invest in economic activities and mitigate economic distress. In their assessment of the transformative impact of social protection programs, the authors assert that the protective element of the strategy – prevention of destitution – must not be overlooked. At the same time, it should be emphasized that the promotional element of social protection programs, which enables building household assets and capabilities for sustained poverty escape, is vital for the achievement of sustainable development goals. Therefore, it is essential to understand that the proposed SSRLP in Malawi combines both the protective and promotional elements of social protection as it includes both cash transfers and livelihood support activities.</w:t>
      </w:r>
    </w:p>
    <w:p w14:paraId="50CB125C" w14:textId="086FF522" w:rsidR="00525FA7" w:rsidRPr="00621FF8" w:rsidRDefault="00DE077B" w:rsidP="00DE077B">
      <w:pPr>
        <w:spacing w:after="240" w:line="480" w:lineRule="auto"/>
        <w:ind w:firstLine="720"/>
        <w:jc w:val="both"/>
      </w:pPr>
      <w:r w:rsidRPr="00621FF8">
        <w:t>The benefits of social protection programs to poverty reduction can be illustrated through evidence from Malawi. For instance, UNICEF (2024) found that there was an overwhelming improvement in household welfare in terms of increased household consumption levels, food security, and economic activities among the population benefiting from the Social Cash Transfer Programme in Malawi. Beam, Khandker &amp; Mahmud (2023) conducted a longitudinal assessment of the impacts of cash transfers in rural areas of Malawi and found similar improvements in household welfare indicators among the recipients of cash transfers.</w:t>
      </w:r>
    </w:p>
    <w:p w14:paraId="50CB125D" w14:textId="77777777" w:rsidR="00525FA7" w:rsidRPr="00621FF8" w:rsidRDefault="00D567E0">
      <w:pPr>
        <w:pStyle w:val="Heading2"/>
      </w:pPr>
      <w:bookmarkStart w:id="29" w:name="_Toc227905548"/>
      <w:r w:rsidRPr="00621FF8">
        <w:t>2.3 Fund Disbursement and Programme Effectiveness</w:t>
      </w:r>
      <w:bookmarkEnd w:id="29"/>
    </w:p>
    <w:p w14:paraId="50CB125E" w14:textId="77777777" w:rsidR="00525FA7" w:rsidRPr="00621FF8" w:rsidRDefault="00D567E0">
      <w:pPr>
        <w:pStyle w:val="Heading3"/>
      </w:pPr>
      <w:bookmarkStart w:id="30" w:name="_Toc227905549"/>
      <w:r w:rsidRPr="00621FF8">
        <w:t>2.3.1 The Importance of Timely Fund Disbursement</w:t>
      </w:r>
      <w:bookmarkEnd w:id="30"/>
    </w:p>
    <w:p w14:paraId="24BB1C50" w14:textId="77777777" w:rsidR="00DE077B" w:rsidRPr="00621FF8" w:rsidRDefault="00DE077B" w:rsidP="00DE077B">
      <w:pPr>
        <w:spacing w:after="240" w:line="480" w:lineRule="auto"/>
        <w:ind w:firstLine="720"/>
        <w:jc w:val="both"/>
      </w:pPr>
      <w:r w:rsidRPr="00621FF8">
        <w:lastRenderedPageBreak/>
        <w:t>Disbursement timeliness is an essential consideration influencing the effectiveness of social protection programmes. One of the main considerations in determining how effective a programme will be is whether beneficiary families have reliable access to funding through consistent and timely transfer payments. If disbursements are delayed, families are unable to determine the timing and volume of anticipated transfers, preventing them from making decisions to improve their livelihoods and manage their finances. As observed by the World Bank (2023), the provision of the required financial assistance on time ensures that those in need avoid adopting negative coping strategies, such as selling their property or decreasing their food consumption, thereby exacerbating poverty levels.</w:t>
      </w:r>
    </w:p>
    <w:p w14:paraId="7DA5D697" w14:textId="77777777" w:rsidR="00DE077B" w:rsidRPr="00621FF8" w:rsidRDefault="00DE077B" w:rsidP="00DE077B">
      <w:pPr>
        <w:spacing w:after="240" w:line="480" w:lineRule="auto"/>
        <w:ind w:firstLine="720"/>
        <w:jc w:val="both"/>
      </w:pPr>
      <w:r w:rsidRPr="00621FF8">
        <w:t>Holmes and Bhuvanendra (2021) posit that the effectiveness of a programme is undermined due to delayed disbursements that prevent beneficiaries from continuing with planned actions while failing to encourage them to invest in productive activities. Through their review of findings from different social protection programs across multiple countries in Sub-Saharan Africa and Asia, they identify disbursement timeliness as among the main operational aspects that are most influential on programme success. According to Holmes and Bhuvanendra (2021), beneficiaries that receive transfer payments at regular intervals are more likely to invest in productive activities and improve their productivity, accumulation of assets, and food security when compared to those experiencing irregular or delayed disbursements.</w:t>
      </w:r>
    </w:p>
    <w:p w14:paraId="50CB1261" w14:textId="033BBBA1" w:rsidR="00525FA7" w:rsidRPr="00621FF8" w:rsidRDefault="00DE077B" w:rsidP="00DE077B">
      <w:pPr>
        <w:spacing w:after="240" w:line="480" w:lineRule="auto"/>
        <w:ind w:firstLine="720"/>
        <w:jc w:val="both"/>
      </w:pPr>
      <w:r w:rsidRPr="00621FF8">
        <w:t xml:space="preserve">Disbursement delays affect not only individual beneficiaries but entire communities. As noted by the World Bank (2023), in rural communities like Zulu Catchment in the Mchinji District where cash transfers contribute significantly to liquidity, disbursement delays may lower economic activity within the community, reduce demand for goods and services offered by local suppliers, and limit the multipliers associated with social protection transfers. In </w:t>
      </w:r>
      <w:r w:rsidRPr="00621FF8">
        <w:lastRenderedPageBreak/>
        <w:t>particular, studies conducted in Malawi have identified substantial economic multipliers associated with cash transfers. Each Kwacha distributed to beneficiaries creates additional economic activity locally (World Bank, 2023).</w:t>
      </w:r>
    </w:p>
    <w:p w14:paraId="50CB1262" w14:textId="77777777" w:rsidR="00525FA7" w:rsidRPr="00621FF8" w:rsidRDefault="00D567E0">
      <w:pPr>
        <w:pStyle w:val="Heading3"/>
      </w:pPr>
      <w:bookmarkStart w:id="31" w:name="_Toc227905550"/>
      <w:r w:rsidRPr="00621FF8">
        <w:t>2.3.2 Causes of Fund Disbursement Delays</w:t>
      </w:r>
      <w:bookmarkEnd w:id="31"/>
    </w:p>
    <w:p w14:paraId="6427C6B2" w14:textId="77777777" w:rsidR="007C2F51" w:rsidRPr="00621FF8" w:rsidRDefault="007C2F51" w:rsidP="007C2F51">
      <w:pPr>
        <w:spacing w:after="240" w:line="480" w:lineRule="auto"/>
        <w:ind w:firstLine="720"/>
        <w:jc w:val="both"/>
      </w:pPr>
      <w:r w:rsidRPr="00621FF8">
        <w:t>Disbursements of funds in social protection programmes take time for various reasons including financial, institutional, administrative and logistical reasons. According to Holmes and Bhuvanendra (2021), some of the common reasons why disbursement takes long include ineffective financial management by the respective government which affects the process of approving payment; budgeting of sufficient funds to ensure smooth disbursements; disorganisation or lack of coordination between the various parties involved; and logistical challenges in accessing the beneficiaries especially those who are far away.</w:t>
      </w:r>
    </w:p>
    <w:p w14:paraId="165FCA22" w14:textId="77777777" w:rsidR="007C2F51" w:rsidRPr="00621FF8" w:rsidRDefault="007C2F51" w:rsidP="007C2F51">
      <w:pPr>
        <w:spacing w:after="240" w:line="480" w:lineRule="auto"/>
        <w:ind w:firstLine="720"/>
        <w:jc w:val="both"/>
      </w:pPr>
      <w:r w:rsidRPr="00621FF8">
        <w:t>In the case of Africa, Hemsteede (2024) highlights that institutional barriers lead to disbursements delays whereby the implementation of social protection programmes becomes difficult due to the institutional structure which creates barriers that reduce achievements of these programs. He analyses the case of implementing social protection program in rural Africa where he concludes that among the major barriers leading to disbursement delays include bureaucracies and poor capacity of the programmes implementers.</w:t>
      </w:r>
    </w:p>
    <w:p w14:paraId="50CB1265" w14:textId="427448ED" w:rsidR="00525FA7" w:rsidRPr="00621FF8" w:rsidRDefault="007C2F51" w:rsidP="007C2F51">
      <w:pPr>
        <w:spacing w:after="240" w:line="480" w:lineRule="auto"/>
        <w:ind w:firstLine="720"/>
        <w:jc w:val="both"/>
      </w:pPr>
      <w:r w:rsidRPr="00621FF8">
        <w:t xml:space="preserve">In the case of Malawi, some of the unique barriers that cause delays in the disbursing of social protection programs funds include institutional barriers in the form of the country's reliance on foreign funding. Due to reliance on external funding, disbursement of funds in social protection programs face coordination challenges between the country's financial system and the foreign disbursement process. This is worsened by the fact that donors usually delay </w:t>
      </w:r>
      <w:r w:rsidRPr="00621FF8">
        <w:lastRenderedPageBreak/>
        <w:t>releasing funds to the country. In addition, there are limited infrastructures in rural areas to support the disbursement of the social programs funds such as banking services and mobile money services thus making it difficult to disburse funds to remote areas such as Zulu Catchment in Mchinji District. UNICEF (2025) reports that reduction in funding together with limited budget leads to reduced capacity of implementing the programmes.</w:t>
      </w:r>
    </w:p>
    <w:p w14:paraId="50CB1266" w14:textId="77777777" w:rsidR="00525FA7" w:rsidRPr="00621FF8" w:rsidRDefault="00D567E0">
      <w:pPr>
        <w:pStyle w:val="Heading3"/>
      </w:pPr>
      <w:bookmarkStart w:id="32" w:name="_Toc227905551"/>
      <w:r w:rsidRPr="00621FF8">
        <w:t>2.3.3 Consequences of Fund Disbursement Delays for Beneficiary Households</w:t>
      </w:r>
      <w:bookmarkEnd w:id="32"/>
    </w:p>
    <w:p w14:paraId="1CB690AA" w14:textId="77777777" w:rsidR="007C2F51" w:rsidRPr="00621FF8" w:rsidRDefault="007C2F51" w:rsidP="007C2F51">
      <w:pPr>
        <w:spacing w:after="240" w:line="480" w:lineRule="auto"/>
        <w:ind w:firstLine="720"/>
        <w:jc w:val="both"/>
      </w:pPr>
      <w:r w:rsidRPr="00621FF8">
        <w:t>Consequences of delayed disbursement of funds in regard to beneficiary households are varied and mostly adverse. Several studies in relation to social protection programs conducted across sub-Saharan Africa have indicated that delayed fund disbursements lead to reduced household consumption, food insecurity, and increased economic stresses among the concerned households. As observed by Devereux and Sabates-Wheeler (2020), fund disbursements delay prevent the beneficiaries from investing in income generation activities leading to a reduction in the efficacy of the program and perpetuation of poverty. In an analysis of social protection programs implemented across Kenya, Zambia, and Tanzania, Devereux and Sabates-Wheeler (2020) argue that timely disbursement of funds is crucial for welfare improvements and achievement of targeted poverty alleviation efforts.</w:t>
      </w:r>
    </w:p>
    <w:p w14:paraId="65F5DC38" w14:textId="77777777" w:rsidR="007C2F51" w:rsidRPr="00621FF8" w:rsidRDefault="007C2F51" w:rsidP="007C2F51">
      <w:pPr>
        <w:spacing w:after="240" w:line="480" w:lineRule="auto"/>
        <w:ind w:firstLine="720"/>
        <w:jc w:val="both"/>
      </w:pPr>
      <w:r w:rsidRPr="00621FF8">
        <w:t xml:space="preserve">Similar findings regarding the relationship between delayed fund disbursement and adverse economic effects are observed in the analysis conducted by the World Bank (2023) concerning cash transfer programs in Malawi. Specifically, the World Bank reports that delayed disbursement results in the disruption of planned economic activity, lower levels of household income, and lower efficacy of SSRLP in helping households alleviate poverty. Beneficiary households in the World Bank study are found to be unable to plant crops during the ideal agricultural period since SSRLP disbursements designed to purchase inputs to support </w:t>
      </w:r>
      <w:r w:rsidRPr="00621FF8">
        <w:lastRenderedPageBreak/>
        <w:t>farming had been delayed. Thus, delayed disbursement is shown to have more detrimental effect on households depending on the timing of the delays in relation to planned economic activity.</w:t>
      </w:r>
    </w:p>
    <w:p w14:paraId="50CB1269" w14:textId="52BD4AFB" w:rsidR="00525FA7" w:rsidRPr="00621FF8" w:rsidRDefault="007C2F51" w:rsidP="007C2F51">
      <w:pPr>
        <w:spacing w:after="240" w:line="480" w:lineRule="auto"/>
        <w:ind w:firstLine="720"/>
        <w:jc w:val="both"/>
      </w:pPr>
      <w:r w:rsidRPr="00621FF8">
        <w:t>Apart from economic implications, delayed disbursements also affect beneficiary households psychologically. Specifically, the irregular transfer payment schedule leads to uncertainty among the beneficiaries, increases their anxiety, affects the beneficiary's confidence in the program, and negatively influences their involvement in the program activities. Bastagli et al. (2020) observe that predictability and consistency in the payment of cash transfers are critical aspects for the beneficiaries' perception of economic stability and their ability to plan their lives. Thus, irregular disbursements undermine the psychosocial welfare of the beneficiaries and limit the program's overall welfare gains.</w:t>
      </w:r>
    </w:p>
    <w:p w14:paraId="50CB126A" w14:textId="77777777" w:rsidR="00525FA7" w:rsidRPr="00621FF8" w:rsidRDefault="00D567E0">
      <w:pPr>
        <w:pStyle w:val="Heading2"/>
      </w:pPr>
      <w:bookmarkStart w:id="33" w:name="_Toc227905552"/>
      <w:r w:rsidRPr="00621FF8">
        <w:t>2.4 The Social Support for Resilient Livelihoods Programme (SSRLP)</w:t>
      </w:r>
      <w:bookmarkEnd w:id="33"/>
    </w:p>
    <w:p w14:paraId="50CB126B" w14:textId="77777777" w:rsidR="00525FA7" w:rsidRPr="00621FF8" w:rsidRDefault="00D567E0">
      <w:pPr>
        <w:pStyle w:val="Heading3"/>
      </w:pPr>
      <w:bookmarkStart w:id="34" w:name="_Toc227905553"/>
      <w:r w:rsidRPr="00621FF8">
        <w:t>2.4.1 Overview and Objectives</w:t>
      </w:r>
      <w:bookmarkEnd w:id="34"/>
    </w:p>
    <w:p w14:paraId="6A33BB43" w14:textId="77777777" w:rsidR="005B52CC" w:rsidRPr="00621FF8" w:rsidRDefault="005B52CC" w:rsidP="005B52CC">
      <w:pPr>
        <w:spacing w:after="240" w:line="480" w:lineRule="auto"/>
        <w:ind w:firstLine="720"/>
        <w:jc w:val="both"/>
      </w:pPr>
      <w:r w:rsidRPr="00621FF8">
        <w:t>The Social Support for Resilient Livelihoods Programme (SSRLP) is arguably one of the most important social protection programmes being conducted in Malawi through a collaboration between the Government of Malawi and the World Bank. The SSRLP follows the Malawi National Social Support Programme (MNSSP II) and is focused on the reinforcement of the social protection system in Malawi, alongside the promotion of the economic resilience of poor and vulnerable households. According to the World Bank (2021), the main objective of the SSRLP is the improvement of the resilience of poor households and the reinforcement of the social protection system of Malawi through financial assistance and livelihood opportunities.</w:t>
      </w:r>
    </w:p>
    <w:p w14:paraId="50CB126D" w14:textId="29FF265B" w:rsidR="00525FA7" w:rsidRPr="00621FF8" w:rsidRDefault="005B52CC" w:rsidP="005B52CC">
      <w:pPr>
        <w:spacing w:after="240" w:line="480" w:lineRule="auto"/>
        <w:ind w:firstLine="720"/>
        <w:jc w:val="both"/>
      </w:pPr>
      <w:r w:rsidRPr="00621FF8">
        <w:lastRenderedPageBreak/>
        <w:t>The SSRLP is comprised of three components: social cash transfers, public works, and livelihood support. Under social cash transfers, cash transfers are provided to poor and labor-constrained households. This component allows them to cover their basic consumption requirements and make investments in productive assets. Public works include employment and income opportunities for poor households as payment for their participation in community development initiatives. The livelihood support component focuses on the provision of training, inputs, and financial services to beneficiary households in order to facilitate engagement in income generating activities (World Bank, 2021).</w:t>
      </w:r>
    </w:p>
    <w:p w14:paraId="50CB126E" w14:textId="77777777" w:rsidR="00525FA7" w:rsidRPr="00621FF8" w:rsidRDefault="00D567E0">
      <w:pPr>
        <w:pStyle w:val="Heading3"/>
      </w:pPr>
      <w:bookmarkStart w:id="35" w:name="_Toc227905554"/>
      <w:r w:rsidRPr="00621FF8">
        <w:t>2.4.2 SSRLP Implementation and Coverage</w:t>
      </w:r>
      <w:bookmarkEnd w:id="35"/>
    </w:p>
    <w:p w14:paraId="27AB24BD" w14:textId="77777777" w:rsidR="005B52CC" w:rsidRPr="00621FF8" w:rsidRDefault="005B52CC" w:rsidP="005B52CC">
      <w:pPr>
        <w:spacing w:after="240" w:line="480" w:lineRule="auto"/>
        <w:ind w:firstLine="720"/>
        <w:jc w:val="both"/>
      </w:pPr>
      <w:r w:rsidRPr="00621FF8">
        <w:t>The SSRLP has also been rolled out in various districts in Malawi and covers a sizeable number of vulnerable households. As per the Government of Malawi (2025), the SSRLP has enabled the provision of services to many households in Malawi, playing a vital role in reducing poverty levels in the country and creating economic stability. The SSRLP is currently being run in various catchment areas within Mchinji district, such as Zulu Catchment, which contains many ultra-poor households that participate in the social cash transfer component of the programme.</w:t>
      </w:r>
    </w:p>
    <w:p w14:paraId="50CB1270" w14:textId="7D17A00C" w:rsidR="00525FA7" w:rsidRPr="00621FF8" w:rsidRDefault="005B52CC" w:rsidP="005B52CC">
      <w:pPr>
        <w:spacing w:after="240" w:line="480" w:lineRule="auto"/>
        <w:ind w:firstLine="720"/>
        <w:jc w:val="both"/>
      </w:pPr>
      <w:r w:rsidRPr="00621FF8">
        <w:t>Evaluation reports from various impact evaluations carried out on the SSRLP have indicated that the programme has yielded numerous successes in various areas of household welfare. Findings from impact evaluation studies carried out by the World Bank (2024) have shown improvements in the area of household asset base, household income, food security, and well-being of households enrolled in the programme. Additionally, there are reported positive spillover effects, such as increased activity in markets within SSRLP communities and development of community infrastructures.</w:t>
      </w:r>
    </w:p>
    <w:p w14:paraId="50CB1271" w14:textId="77777777" w:rsidR="00525FA7" w:rsidRPr="00621FF8" w:rsidRDefault="00D567E0">
      <w:pPr>
        <w:pStyle w:val="Heading3"/>
      </w:pPr>
      <w:bookmarkStart w:id="36" w:name="_Toc227905555"/>
      <w:r w:rsidRPr="00621FF8">
        <w:lastRenderedPageBreak/>
        <w:t>2.4.3 Challenges in SSRLP Implementation</w:t>
      </w:r>
      <w:bookmarkEnd w:id="36"/>
    </w:p>
    <w:p w14:paraId="371D81DC" w14:textId="77777777" w:rsidR="005B52CC" w:rsidRPr="00621FF8" w:rsidRDefault="005B52CC" w:rsidP="005B52CC">
      <w:pPr>
        <w:spacing w:after="240" w:line="480" w:lineRule="auto"/>
        <w:ind w:firstLine="720"/>
        <w:jc w:val="both"/>
      </w:pPr>
      <w:r w:rsidRPr="00621FF8">
        <w:t>Although having immense prospects, there are some implementation issues that hinder the SSRLP from effectively meeting its poverty alleviation goals. Such issues include delayed payments of approvals, lack of good financial management systems at the district and community levels, logistic problems involved in transferring payments to distant communities, among others (World Bank, 2021; Government of Malawi, 2025). In districts like Mchinji, the problem is made worse by the remoteness of communities, weak financial infrastructures, and limited administrative capabilities.</w:t>
      </w:r>
    </w:p>
    <w:p w14:paraId="50CB1273" w14:textId="7AF4B8B1" w:rsidR="00525FA7" w:rsidRPr="00621FF8" w:rsidRDefault="005B52CC" w:rsidP="005B52CC">
      <w:pPr>
        <w:spacing w:after="240" w:line="480" w:lineRule="auto"/>
        <w:ind w:firstLine="720"/>
        <w:jc w:val="both"/>
      </w:pPr>
      <w:r w:rsidRPr="00621FF8">
        <w:t>The World Bank (2024) indicates that although some progress has been made through the programme, some challenges like lack of sufficient financing, administration problems, and ineffective institutions might prevent the timely transfer of finances to programme recipients. Hence, there is a great need to conduct localized research on the impact of fund disbursement delays on poverty alleviation results within communities, which is precisely what this study seeks to achieve</w:t>
      </w:r>
    </w:p>
    <w:p w14:paraId="50CB1274" w14:textId="77777777" w:rsidR="00525FA7" w:rsidRPr="00621FF8" w:rsidRDefault="00D567E0">
      <w:pPr>
        <w:pStyle w:val="Heading2"/>
      </w:pPr>
      <w:bookmarkStart w:id="37" w:name="_Toc227905556"/>
      <w:r w:rsidRPr="00621FF8">
        <w:t>2.5 Empirical Studies on Social Protection and Poverty Reduction in Africa</w:t>
      </w:r>
      <w:bookmarkEnd w:id="37"/>
    </w:p>
    <w:p w14:paraId="33E3329D" w14:textId="77777777" w:rsidR="005B52CC" w:rsidRPr="00621FF8" w:rsidRDefault="005B52CC" w:rsidP="005B52CC">
      <w:pPr>
        <w:spacing w:after="240" w:line="480" w:lineRule="auto"/>
        <w:ind w:firstLine="720"/>
        <w:jc w:val="both"/>
      </w:pPr>
      <w:r w:rsidRPr="00621FF8">
        <w:t>There is extensive empirical research from sub-Saharan Africa showing the success of social protection programs in alleviating poverty and enhancing welfare of beneficiary households when they are effectively implemented. According to the African Development Bank (2021), social protection has proven to be one of the most effective tools in the fight against poverty and the enhancement of livelihoods in many African countries. These include programs such as cash transfers, public works, and livelihood assistance programs, among others, and have helped increase income levels and economic resilience for households in such regions.</w:t>
      </w:r>
    </w:p>
    <w:p w14:paraId="21E68819" w14:textId="77777777" w:rsidR="005B52CC" w:rsidRPr="00621FF8" w:rsidRDefault="005B52CC" w:rsidP="005B52CC">
      <w:pPr>
        <w:spacing w:after="240" w:line="480" w:lineRule="auto"/>
        <w:ind w:firstLine="720"/>
        <w:jc w:val="both"/>
      </w:pPr>
      <w:r w:rsidRPr="00621FF8">
        <w:lastRenderedPageBreak/>
        <w:t>Several research studies conducted in countries like Kenya, Zambia, and Tanzania have concluded that timely release of funds is necessary for improving welfare status and achieving the desired impact of poverty reduction in these regions (Devereux &amp; Sabates-Wheeler, 2020). For instance, studies of cash transfer programs have revealed that consistent payments to recipients enable them to engage in farming, entrepreneurship ventures, and educate their kids leading to improvement in income levels and food security. This shows the critical nature of disbursements in achieving program impacts.</w:t>
      </w:r>
    </w:p>
    <w:p w14:paraId="2A030B07" w14:textId="77777777" w:rsidR="005B52CC" w:rsidRPr="00621FF8" w:rsidRDefault="005B52CC" w:rsidP="005B52CC">
      <w:pPr>
        <w:spacing w:after="240" w:line="480" w:lineRule="auto"/>
        <w:ind w:firstLine="720"/>
        <w:jc w:val="both"/>
      </w:pPr>
      <w:r w:rsidRPr="00621FF8">
        <w:t>The UNDP (2022) report on social protection programs in Africa states that timely financial aid enables people to use money to facilitate farming, develop businesses and pay school fees, leading to improved financial stability. According to the report, cases exist in different African nations in which delayed payments affected agriculture, income levels of recipient families, and the efficiency of social protection programs in general. In countries with good delivery mechanisms such as South Africa and Rwanda, social protection has resulted in better poverty alleviation than those with inefficient disbursement mechanisms.</w:t>
      </w:r>
    </w:p>
    <w:p w14:paraId="50CB1278" w14:textId="48902E43" w:rsidR="00525FA7" w:rsidRPr="00621FF8" w:rsidRDefault="005B52CC" w:rsidP="005B52CC">
      <w:pPr>
        <w:spacing w:after="240" w:line="480" w:lineRule="auto"/>
        <w:ind w:firstLine="720"/>
        <w:jc w:val="both"/>
      </w:pPr>
      <w:r w:rsidRPr="00621FF8">
        <w:t>In an analysis of institutional challenges during implementation of social protection programs in rural Africa, Hemsteede (2024) noted that institutional barriers make it challenging to implement social protection programs since formal and informal institutions create obstacles in executing such programs. He concludes that weak governance frameworks, limited institutional capacity, and poor coordination among organizations in implementing social protection programs lead to disbursement problems and decreased achievements in poverty reduction efforts. These results align with the Institutional Theory perspective chosen for this study.</w:t>
      </w:r>
    </w:p>
    <w:p w14:paraId="50CB1279" w14:textId="77777777" w:rsidR="00525FA7" w:rsidRPr="00621FF8" w:rsidRDefault="00D567E0">
      <w:pPr>
        <w:pStyle w:val="Heading2"/>
      </w:pPr>
      <w:bookmarkStart w:id="38" w:name="_Toc227905557"/>
      <w:r w:rsidRPr="00621FF8">
        <w:lastRenderedPageBreak/>
        <w:t>2.6 Public Financial Management and Social Protection</w:t>
      </w:r>
      <w:bookmarkEnd w:id="38"/>
    </w:p>
    <w:p w14:paraId="2A459DD1" w14:textId="77777777" w:rsidR="008A202D" w:rsidRPr="00621FF8" w:rsidRDefault="008A202D" w:rsidP="008A202D">
      <w:pPr>
        <w:spacing w:after="240" w:line="480" w:lineRule="auto"/>
        <w:ind w:firstLine="720"/>
        <w:jc w:val="both"/>
      </w:pPr>
      <w:r w:rsidRPr="00621FF8">
        <w:t>Public financial management (PFM) is a vital aspect of how efficiently and effectively social protection programs run. Public financial management refers to the systems, processes, and institutions within which a government manages its public funds to ensure revenue generation, expenditure, financial control and accountability. As such, the quality of the public financial management system will affect fund disbursements since problems such as poor budget execution, insufficient cash flow, poor payment processing, and ineffective internal controls may contribute to delayed fund disbursements (Holmes &amp; Bhuvanendra, 2021).</w:t>
      </w:r>
    </w:p>
    <w:p w14:paraId="75F76452" w14:textId="07B93B06" w:rsidR="008A202D" w:rsidRPr="00621FF8" w:rsidRDefault="008A202D" w:rsidP="008A202D">
      <w:pPr>
        <w:spacing w:after="240" w:line="480" w:lineRule="auto"/>
        <w:ind w:firstLine="720"/>
        <w:jc w:val="both"/>
      </w:pPr>
      <w:r w:rsidRPr="00621FF8">
        <w:t>There are many challenges in the Malawi public financial management system which hinder the timely and efficient transfer of social protection fund disbursements. Some of these include fragmentation in the financial management information system which leads to delays in payment authorizations, poor internal control systems which increase opportunities for fund misuse, lack of proper cash flow planning which causes liquidity issues at times of disbursement, and low capacity of district financial managers in managing fund disbursement (Government of Malawi, 2021; Holmes &amp; Bhuvanendra, 2021). It is important to address these weaknesses in order to improve the timely delivery of SSRLP funds and enhance poverty alleviation in Malawi.</w:t>
      </w:r>
    </w:p>
    <w:p w14:paraId="50CB127C" w14:textId="1155ECF6" w:rsidR="00525FA7" w:rsidRPr="00621FF8" w:rsidRDefault="008A202D" w:rsidP="008A202D">
      <w:pPr>
        <w:spacing w:after="240" w:line="480" w:lineRule="auto"/>
        <w:ind w:firstLine="720"/>
        <w:jc w:val="both"/>
      </w:pPr>
      <w:r w:rsidRPr="00621FF8">
        <w:t>The existing international evidence on the effects of PFM on social protection indicates that there is a positive link between the two in terms of effectiveness. Good public financial management enables effective management of multi-actor processes in terms of fund disbursements and helps to maintain sufficient liquidity while exercising proper oversight over the process to ensure timely transfers. Improving PFM systems will thus go a long way in improving social protection programs like the SSRLP.</w:t>
      </w:r>
    </w:p>
    <w:p w14:paraId="50CB127D" w14:textId="77777777" w:rsidR="00525FA7" w:rsidRPr="00621FF8" w:rsidRDefault="00D567E0">
      <w:pPr>
        <w:pStyle w:val="Heading2"/>
      </w:pPr>
      <w:r w:rsidRPr="00621FF8">
        <w:lastRenderedPageBreak/>
        <w:t>2.7 Theoretical Framework</w:t>
      </w:r>
    </w:p>
    <w:p w14:paraId="50CB127E" w14:textId="77777777" w:rsidR="00525FA7" w:rsidRPr="00621FF8" w:rsidRDefault="00D567E0">
      <w:pPr>
        <w:pStyle w:val="Heading3"/>
      </w:pPr>
      <w:bookmarkStart w:id="39" w:name="_Toc227905559"/>
      <w:r w:rsidRPr="00621FF8">
        <w:t>2.7.1 Sustainable Livelihoods Framework (SLF)</w:t>
      </w:r>
      <w:bookmarkEnd w:id="39"/>
    </w:p>
    <w:p w14:paraId="7E12C581" w14:textId="77777777" w:rsidR="008A202D" w:rsidRPr="00621FF8" w:rsidRDefault="008A202D" w:rsidP="008A202D">
      <w:pPr>
        <w:spacing w:after="240" w:line="480" w:lineRule="auto"/>
        <w:ind w:firstLine="720"/>
        <w:jc w:val="both"/>
      </w:pPr>
      <w:r w:rsidRPr="00621FF8">
        <w:t>The Sustainable Livelihoods Framework (SLF), developed by the United Kingdom's Department for International Development (DFID, 1999) and later refined by various scholars and practitioners, offers a useful way of understanding how fund disbursement delays influence poverty outcomes among SSRLP beneficiaries. At its core, the SLF views poverty as a livelihood challenge, arising when households lack sufficient assets and capabilities to build stable and sustainable ways of living. It identifies five key types of livelihood capital—human, financial, social, natural, and physical—that households rely on in their day-to-day survival and long-term planning.</w:t>
      </w:r>
    </w:p>
    <w:p w14:paraId="1277EFEF" w14:textId="77777777" w:rsidR="008A202D" w:rsidRPr="00621FF8" w:rsidRDefault="008A202D" w:rsidP="008A202D">
      <w:pPr>
        <w:spacing w:after="240" w:line="480" w:lineRule="auto"/>
        <w:ind w:firstLine="720"/>
        <w:jc w:val="both"/>
      </w:pPr>
      <w:r w:rsidRPr="00621FF8">
        <w:t>Within the SSRLP context, financial capital plays a particularly central role. Cash transfers act as a direct source of financial support, helping households meet basic needs, invest in small productive activities, and manage unexpected shocks. However, the SLF emphasizes that financial support only becomes truly effective when it is reliable and predictable. When payments are delayed, households cannot depend on that financial support in their planning, which disrupts intended activities and weakens their ability to improve their livelihoods.</w:t>
      </w:r>
    </w:p>
    <w:p w14:paraId="0BB1995D" w14:textId="77777777" w:rsidR="008A202D" w:rsidRPr="00621FF8" w:rsidRDefault="008A202D" w:rsidP="008A202D">
      <w:pPr>
        <w:spacing w:after="240" w:line="480" w:lineRule="auto"/>
        <w:ind w:firstLine="720"/>
        <w:jc w:val="both"/>
      </w:pPr>
      <w:r w:rsidRPr="00621FF8">
        <w:t>The framework also highlights the importance of the vulnerability context in shaping household outcomes. Rural households in areas such as Mchinji District are often exposed to multiple risks, including climate shocks, fluctuating market prices, health challenges, and governance-related constraints. In such settings, delays in SSRLP payments can worsen existing vulnerabilities by cutting off access to essential financial resources at critical moments. This may force households to adopt coping strategies that are damaging in the long run, such as selling assets or reducing food consumption, ultimately deepening poverty.</w:t>
      </w:r>
    </w:p>
    <w:p w14:paraId="50CB1281" w14:textId="53A5E4D0" w:rsidR="00525FA7" w:rsidRPr="00621FF8" w:rsidRDefault="008A202D" w:rsidP="008A202D">
      <w:pPr>
        <w:spacing w:after="240" w:line="480" w:lineRule="auto"/>
        <w:ind w:firstLine="720"/>
        <w:jc w:val="both"/>
      </w:pPr>
      <w:r w:rsidRPr="00621FF8">
        <w:lastRenderedPageBreak/>
        <w:t>By applying the SLF to SSRLP implementation in Zulu Catchment, this study is able to explore in a more holistic way how delays in fund disbursement influence household assets, coping strategies, and overall livelihood outcomes.</w:t>
      </w:r>
    </w:p>
    <w:p w14:paraId="50CB1282" w14:textId="77777777" w:rsidR="00525FA7" w:rsidRPr="00621FF8" w:rsidRDefault="00D567E0">
      <w:pPr>
        <w:pStyle w:val="Heading3"/>
      </w:pPr>
      <w:bookmarkStart w:id="40" w:name="_Toc227905560"/>
      <w:r w:rsidRPr="00621FF8">
        <w:t>2.7.2 Institutional Theory</w:t>
      </w:r>
      <w:bookmarkEnd w:id="40"/>
    </w:p>
    <w:p w14:paraId="744B7E52" w14:textId="77777777" w:rsidR="00EB4BB6" w:rsidRPr="00621FF8" w:rsidRDefault="00EB4BB6" w:rsidP="00EB4BB6">
      <w:pPr>
        <w:spacing w:after="240" w:line="480" w:lineRule="auto"/>
        <w:ind w:firstLine="720"/>
        <w:jc w:val="both"/>
      </w:pPr>
      <w:r w:rsidRPr="00621FF8">
        <w:t>Another perspective that may be used to understand the issue of fund disbursement delays in the SSRLP is Institutional Theory, as formulated by Scott (2015) and developed by other researchers such as Meyer &amp; Rowan (2017). This theory postulates that organizations, which include social protection programs and their implementing entities, operate within an institutional environment that is characterized by regulatory, normative, and cultural-cognitive schemas, which define organizational actions and behaviors. The institutional perspective is useful in explaining why the disbursement delays take place in the SSRLP through highlighting the institutional frameworks within which the program operates.</w:t>
      </w:r>
    </w:p>
    <w:p w14:paraId="41EEB029" w14:textId="77777777" w:rsidR="00EB4BB6" w:rsidRPr="00621FF8" w:rsidRDefault="00EB4BB6" w:rsidP="00EB4BB6">
      <w:pPr>
        <w:spacing w:after="240" w:line="480" w:lineRule="auto"/>
        <w:ind w:firstLine="720"/>
        <w:jc w:val="both"/>
      </w:pPr>
      <w:r w:rsidRPr="00621FF8">
        <w:t>The regulatory institutions encompass the government's financial management regulations, the disbursement procedure of the donors, and the program implementation guidelines. The existence of regulatory institutions creates a structure that defines the process of implementing the social protection programs, thus ensuring the smooth delivery of benefits to the targeted groups. However, the regulatory institutions can also create procedural barriers that slow down the delivery of funds from the donors to the implementing entities, resulting in delays. The normative institutions consist of professional norms, organizational cultures, and accountability institutions. The normative institutions shape the behavior of the implementing entities based on their culture and accountability norms, hence enabling or hindering disbursements.</w:t>
      </w:r>
    </w:p>
    <w:p w14:paraId="50CB1285" w14:textId="2F29AFCB" w:rsidR="00525FA7" w:rsidRPr="00621FF8" w:rsidRDefault="00EB4BB6" w:rsidP="00EB4BB6">
      <w:pPr>
        <w:spacing w:after="240" w:line="480" w:lineRule="auto"/>
        <w:ind w:firstLine="720"/>
        <w:jc w:val="both"/>
      </w:pPr>
      <w:r w:rsidRPr="00621FF8">
        <w:lastRenderedPageBreak/>
        <w:t>Institutional isomorphism, a key concept discussed by Meyer &amp; Rowan (2017), is important in comprehending the issue of disbursement delays in the SSRLP. According to Meyer &amp; Rowan (2017), institutions force organizations to align their practices with those of the environment irrespective of their suitability for achieving their goals. In this case, the bureaucratic nature of institutional practices might prompt the social protection program administrators to implement their activities based on formal procedures without considering the urgency of delivering the funds to the intended recipients.</w:t>
      </w:r>
    </w:p>
    <w:p w14:paraId="50CB1286" w14:textId="77777777" w:rsidR="00525FA7" w:rsidRPr="00621FF8" w:rsidRDefault="00D567E0">
      <w:pPr>
        <w:pStyle w:val="Heading3"/>
      </w:pPr>
      <w:bookmarkStart w:id="41" w:name="_Toc227905561"/>
      <w:r w:rsidRPr="00621FF8">
        <w:t>2.7.3 Linkage Between the Theoretical Frameworks and the Study</w:t>
      </w:r>
      <w:bookmarkEnd w:id="41"/>
    </w:p>
    <w:p w14:paraId="27B43583" w14:textId="2F0D016D" w:rsidR="00EB4BB6" w:rsidRPr="00621FF8" w:rsidRDefault="00EB4BB6" w:rsidP="00EB4BB6">
      <w:pPr>
        <w:spacing w:after="240" w:line="480" w:lineRule="auto"/>
        <w:ind w:firstLine="720"/>
        <w:jc w:val="both"/>
      </w:pPr>
      <w:r w:rsidRPr="00621FF8">
        <w:t>The combination of the Sustainable Livelihoods Framework and Institutional Theory allows this study to examine the effects of fund disbursement delays on SSRLP beneficiaries from two complementary angles. The SLF focuses on the household level, showing how delays influence livelihood assets, coping strategies, and overall outcomes. In contrast, Institutional Theory operates at the organisational and systems level, helping to explain why such delays occur in the first place. Together, these perspectives make it possible to analyse the issue across multiple levels from individual households to programme structures and broader institutional settings while also providing a strong theoretical basis for designing practical, evidence-based solutions.</w:t>
      </w:r>
    </w:p>
    <w:p w14:paraId="50CB1288" w14:textId="38FAFC3A" w:rsidR="00525FA7" w:rsidRPr="00621FF8" w:rsidRDefault="00EB4BB6" w:rsidP="00EB4BB6">
      <w:pPr>
        <w:spacing w:after="240" w:line="480" w:lineRule="auto"/>
        <w:ind w:firstLine="720"/>
        <w:jc w:val="both"/>
      </w:pPr>
      <w:r w:rsidRPr="00621FF8">
        <w:t xml:space="preserve">The conceptual framework for this study brings these theoretical ideas into a workable structure by identifying the main variables and the relationships expected between them. Fund disbursement delays (the independent variable) are expected to influence poverty alleviation outcomes (the dependent variable) through their effects on household livelihood activities and institutional efficiency (mediating variables). At the same time, socio-demographic characteristics act as moderating factors that may influence the strength and direction of these </w:t>
      </w:r>
      <w:r w:rsidRPr="00621FF8">
        <w:lastRenderedPageBreak/>
        <w:t>relationships. This framework guides how variables are defined and measured, informs the design of data collection tools, and supports the analysis and interpretation of the study’s findings.</w:t>
      </w:r>
    </w:p>
    <w:p w14:paraId="50CB1289" w14:textId="77777777" w:rsidR="00525FA7" w:rsidRPr="00621FF8" w:rsidRDefault="00D567E0">
      <w:pPr>
        <w:pStyle w:val="Heading2"/>
      </w:pPr>
      <w:bookmarkStart w:id="42" w:name="_Toc227905562"/>
      <w:r w:rsidRPr="00621FF8">
        <w:t>2.8 Conceptual Framework</w:t>
      </w:r>
      <w:bookmarkEnd w:id="42"/>
    </w:p>
    <w:p w14:paraId="1ADC6743" w14:textId="77777777" w:rsidR="00EB4BB6" w:rsidRPr="00621FF8" w:rsidRDefault="00EB4BB6" w:rsidP="00EB4BB6">
      <w:pPr>
        <w:spacing w:after="240" w:line="480" w:lineRule="auto"/>
        <w:ind w:firstLine="720"/>
        <w:jc w:val="both"/>
      </w:pPr>
      <w:r w:rsidRPr="00621FF8">
        <w:t>The conceptual framework for this study demonstrates the relationship that is anticipated to exist between the delayed disbursement of funds as an independent variable and poverty alleviation as a dependent variable, measured through household income, food security, and economic resilience. The conceptual framework is further enriched with mediating variables that seek to demonstrate how delayed disbursement influences poverty alleviation through household livelihood activities and institutional efficiency. Other socio-demographic variables like age, gender, educational background, household size, and dependency ratio play moderating roles in influencing the strength of the relationship by varying degrees of vulnerability among different types of households.</w:t>
      </w:r>
    </w:p>
    <w:p w14:paraId="50CB128B" w14:textId="65C00FC3" w:rsidR="00525FA7" w:rsidRPr="00621FF8" w:rsidRDefault="00EB4BB6" w:rsidP="00EB4BB6">
      <w:pPr>
        <w:spacing w:after="240" w:line="480" w:lineRule="auto"/>
        <w:ind w:firstLine="720"/>
        <w:jc w:val="both"/>
      </w:pPr>
      <w:r w:rsidRPr="00621FF8">
        <w:t xml:space="preserve">Delayed disbursement of funds, which is identified through its frequency and duration, adversely affects the amount of income earned by the households in question due to their inability to invest in agriculture and business in a timely fashion. The effect on food security comes from the fact that such delays disrupt the capacity of households to acquire food and agricultural inputs at critical periods. Economic resilience is also undermined by disbursements delays, as it results in adoption of coping measures that deplete household livelihood assets and reduce their capability to handle shocks. Mediating effects can be found through household livelihood activities since diversified livelihoods have better chances of weathering adverse consequences of disbursement delays. Institutional efficiency also plays a mediating role, where efficient programs are more likely to minimize delays than others. Some of the </w:t>
      </w:r>
      <w:r w:rsidRPr="00621FF8">
        <w:lastRenderedPageBreak/>
        <w:t>households in question will exhibit increased vulnerability due to their socio-demographic features.</w:t>
      </w:r>
    </w:p>
    <w:p w14:paraId="1429A7D9" w14:textId="1C848E7F" w:rsidR="004109A9" w:rsidRPr="00621FF8" w:rsidRDefault="004109A9" w:rsidP="00EB4BB6">
      <w:pPr>
        <w:spacing w:after="240" w:line="480" w:lineRule="auto"/>
        <w:ind w:firstLine="720"/>
        <w:jc w:val="both"/>
      </w:pPr>
      <w:r w:rsidRPr="00621FF8">
        <w:rPr>
          <w:noProof/>
        </w:rPr>
        <w:drawing>
          <wp:inline distT="0" distB="0" distL="0" distR="0" wp14:anchorId="245B5A9B" wp14:editId="1F58A31D">
            <wp:extent cx="5715000" cy="3810611"/>
            <wp:effectExtent l="0" t="0" r="0" b="0"/>
            <wp:docPr id="3" name="Picture 3" descr="C:\Users\HP ELITEBOOK\Downloads\Conceptual Framewor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C:\Users\HP ELITEBOOK\Downloads\Conceptual Framework.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15000" cy="3810611"/>
                    </a:xfrm>
                    <a:prstGeom prst="rect">
                      <a:avLst/>
                    </a:prstGeom>
                    <a:noFill/>
                    <a:ln>
                      <a:noFill/>
                    </a:ln>
                  </pic:spPr>
                </pic:pic>
              </a:graphicData>
            </a:graphic>
          </wp:inline>
        </w:drawing>
      </w:r>
    </w:p>
    <w:p w14:paraId="03E2017B" w14:textId="77777777" w:rsidR="004109A9" w:rsidRPr="00621FF8" w:rsidRDefault="004109A9" w:rsidP="004109A9">
      <w:pPr>
        <w:spacing w:after="160" w:line="360" w:lineRule="auto"/>
        <w:ind w:firstLine="720"/>
        <w:jc w:val="center"/>
        <w:rPr>
          <w:rFonts w:eastAsia="Calibri"/>
          <w:lang w:val="en-US" w:eastAsia="en-US"/>
        </w:rPr>
      </w:pPr>
      <w:r w:rsidRPr="00621FF8">
        <w:rPr>
          <w:rFonts w:eastAsia="Calibri"/>
          <w:lang w:val="en-US" w:eastAsia="en-US"/>
        </w:rPr>
        <w:t>Figure 1: Conceptual Framework</w:t>
      </w:r>
    </w:p>
    <w:p w14:paraId="50CB128C" w14:textId="77777777" w:rsidR="00525FA7" w:rsidRPr="00621FF8" w:rsidRDefault="00D567E0">
      <w:pPr>
        <w:pStyle w:val="Heading2"/>
      </w:pPr>
      <w:bookmarkStart w:id="43" w:name="_Toc227905563"/>
      <w:r w:rsidRPr="00621FF8">
        <w:t>2.9 Research Gap</w:t>
      </w:r>
      <w:bookmarkEnd w:id="43"/>
    </w:p>
    <w:p w14:paraId="50CB128D" w14:textId="77777777" w:rsidR="00525FA7" w:rsidRPr="00621FF8" w:rsidRDefault="00D567E0">
      <w:pPr>
        <w:spacing w:after="240" w:line="480" w:lineRule="auto"/>
        <w:ind w:firstLine="720"/>
        <w:jc w:val="both"/>
      </w:pPr>
      <w:r w:rsidRPr="00621FF8">
        <w:t>Although existing literature highlights the importance of social protection programmes in reducing poverty and improving livelihoods, and documents the adverse effects of fund disbursement delays on programme effectiveness in various contexts, limited studies have focused specifically on the effects of fund disbursement delays on poverty alleviation among SSRLP beneficiaries in Malawi. Most studies focus on general programme outcomes such as household consumption, food security, and economic resilience without examining how delays in fund disbursement affect beneficiaries at the local level.</w:t>
      </w:r>
    </w:p>
    <w:p w14:paraId="50CB128E" w14:textId="77777777" w:rsidR="00525FA7" w:rsidRPr="00621FF8" w:rsidRDefault="00D567E0">
      <w:pPr>
        <w:spacing w:after="240" w:line="480" w:lineRule="auto"/>
        <w:ind w:firstLine="720"/>
        <w:jc w:val="both"/>
      </w:pPr>
      <w:r w:rsidRPr="00621FF8">
        <w:lastRenderedPageBreak/>
        <w:t>The existing literature on social protection in Malawi primarily examines aggregate programme impacts at the national or district level, without providing sufficient attention to the process-level factors—such as fund disbursement efficiency—that mediate these impacts. Studies that do examine financial management challenges in Malawian social protection programmes tend to focus on systemic issues such as overall PFM quality or donor funding constraints, without providing the granular, community-level evidence needed to understand how these systemic challenges manifest in specific programme contexts and affect specific beneficiary populations.</w:t>
      </w:r>
    </w:p>
    <w:p w14:paraId="50CB128F" w14:textId="77777777" w:rsidR="00525FA7" w:rsidRPr="00621FF8" w:rsidRDefault="00D567E0">
      <w:pPr>
        <w:spacing w:after="240" w:line="480" w:lineRule="auto"/>
        <w:ind w:firstLine="720"/>
        <w:jc w:val="both"/>
      </w:pPr>
      <w:r w:rsidRPr="00621FF8">
        <w:t>Moreover, there is limited research focusing on Mchinji District and Zulu Catchment specifically, which creates a geographical and contextual research gap. The unique characteristics of this area—including its location as a border district, the specific institutional arrangements governing SSRLP implementation in the Zulu Catchment, and the socio-economic characteristics of its beneficiary households—mean that findings from other districts or contexts cannot be readily generalised to this context without empirical validation.</w:t>
      </w:r>
    </w:p>
    <w:p w14:paraId="50CB1290" w14:textId="77777777" w:rsidR="00525FA7" w:rsidRPr="00621FF8" w:rsidRDefault="00D567E0">
      <w:pPr>
        <w:spacing w:after="240" w:line="480" w:lineRule="auto"/>
        <w:ind w:firstLine="720"/>
        <w:jc w:val="both"/>
      </w:pPr>
      <w:r w:rsidRPr="00621FF8">
        <w:t>This study seeks to fill these gaps by providing a comprehensive, empirically grounded assessment of the effects of fund disbursement delays on poverty alleviation among SSRLP beneficiaries in Mchinji District, focusing specifically on Zulu Catchment. By combining quantitative and qualitative methods and drawing on multiple data sources, the study aims to generate a nuanced and contextually grounded understanding of this important policy problem and provide evidence-based recommendations for improving fund disbursement efficiency and enhancing poverty reduction outcomes.</w:t>
      </w:r>
    </w:p>
    <w:p w14:paraId="50CB1291" w14:textId="77777777" w:rsidR="00525FA7" w:rsidRPr="00621FF8" w:rsidRDefault="00D567E0">
      <w:pPr>
        <w:pStyle w:val="Heading2"/>
      </w:pPr>
      <w:bookmarkStart w:id="44" w:name="_Toc227905564"/>
      <w:r w:rsidRPr="00621FF8">
        <w:t>2.10 Chapter Summary</w:t>
      </w:r>
      <w:bookmarkEnd w:id="44"/>
    </w:p>
    <w:p w14:paraId="50CB1292" w14:textId="77777777" w:rsidR="00525FA7" w:rsidRPr="00621FF8" w:rsidRDefault="00D567E0">
      <w:pPr>
        <w:spacing w:after="240" w:line="480" w:lineRule="auto"/>
        <w:ind w:firstLine="720"/>
        <w:jc w:val="both"/>
      </w:pPr>
      <w:r w:rsidRPr="00621FF8">
        <w:lastRenderedPageBreak/>
        <w:t>This chapter has reviewed the existing literature on social protection programmes, fund disbursement, poverty alleviation, and the theoretical frameworks that underpin the study. The review demonstrates that social protection programmes, including the SSRLP, have significant potential to reduce poverty and improve household welfare, but that this potential is contingent on the timely and efficient disbursement of funds to beneficiaries. The review identifies multiple causes of disbursement delays in social protection programmes, ranging from PFM weaknesses and institutional inefficiencies to logistical challenges and governance failures. It also documents the adverse consequences of disbursement delays for beneficiary households, including reduced consumption, food insecurity, and disruption of livelihood activities. The review concludes by identifying the key research gaps that this study seeks to address and presenting the theoretical and conceptual frameworks that guide the study's design and analysis.</w:t>
      </w:r>
    </w:p>
    <w:p w14:paraId="50CB1293" w14:textId="77777777" w:rsidR="00525FA7" w:rsidRPr="00621FF8" w:rsidRDefault="00D567E0">
      <w:pPr>
        <w:pageBreakBefore/>
        <w:spacing w:before="480" w:after="240"/>
        <w:jc w:val="center"/>
      </w:pPr>
      <w:r w:rsidRPr="00621FF8">
        <w:rPr>
          <w:b/>
          <w:bCs/>
          <w:caps/>
          <w:sz w:val="28"/>
          <w:szCs w:val="28"/>
        </w:rPr>
        <w:lastRenderedPageBreak/>
        <w:t>CHAPTER THREE: RESEARCH METHODOLOGY</w:t>
      </w:r>
    </w:p>
    <w:p w14:paraId="50CB1294" w14:textId="77777777" w:rsidR="00525FA7" w:rsidRPr="00621FF8" w:rsidRDefault="00D567E0">
      <w:pPr>
        <w:pStyle w:val="Heading2"/>
      </w:pPr>
      <w:bookmarkStart w:id="45" w:name="_Toc227905565"/>
      <w:r w:rsidRPr="00621FF8">
        <w:t>3.1 Introduction</w:t>
      </w:r>
      <w:bookmarkEnd w:id="45"/>
    </w:p>
    <w:p w14:paraId="3628CA1E" w14:textId="77777777" w:rsidR="00945A32" w:rsidRPr="00621FF8" w:rsidRDefault="00945A32" w:rsidP="00945A32">
      <w:pPr>
        <w:spacing w:after="240" w:line="480" w:lineRule="auto"/>
        <w:ind w:firstLine="720"/>
        <w:jc w:val="both"/>
      </w:pPr>
      <w:r w:rsidRPr="00621FF8">
        <w:t>This chapter presents the research methodology used in this study to evaluate the effects of delays in fund disbursements on poverty reduction within the SSRLP among beneficiaries in Mchinji District with particular emphasis on Zulu Catchment. Methodology includes research design, study area, population of the study, sampling methods used, data collection, data analysis, validation and reliability of findings, and ethical issues of the study. The methodologies applied in this study are expected to provide reliable and valid evidence to answer the research questions presented in Chapter One.</w:t>
      </w:r>
    </w:p>
    <w:p w14:paraId="50CB1296" w14:textId="06B92FAC" w:rsidR="00525FA7" w:rsidRPr="00621FF8" w:rsidRDefault="00945A32" w:rsidP="00945A32">
      <w:pPr>
        <w:spacing w:after="240" w:line="480" w:lineRule="auto"/>
        <w:ind w:firstLine="720"/>
        <w:jc w:val="both"/>
      </w:pPr>
      <w:r w:rsidRPr="00621FF8">
        <w:t>The methods used in this research are determined by the nature of the research problem, theoretical approaches chosen, and the limitations associated with the rural context of the research work in Malawi. The chosen mixed methods approach considers both the need to quantify the impacts of delay in fund disbursements through evaluation and assessment of programme impacts, as well as the necessity to identify the factors affecting the effectiveness of the programme. The methods applied in the study meet recommendations of methodologists in the social sciences field (Creswell &amp; Creswell, 2018).</w:t>
      </w:r>
    </w:p>
    <w:p w14:paraId="50CB1297" w14:textId="77777777" w:rsidR="00525FA7" w:rsidRPr="00621FF8" w:rsidRDefault="00D567E0">
      <w:pPr>
        <w:pStyle w:val="Heading2"/>
      </w:pPr>
      <w:bookmarkStart w:id="46" w:name="_Toc227905566"/>
      <w:r w:rsidRPr="00621FF8">
        <w:t>3.2 Research Design</w:t>
      </w:r>
      <w:bookmarkEnd w:id="46"/>
    </w:p>
    <w:p w14:paraId="5EE421D0" w14:textId="77777777" w:rsidR="00945A32" w:rsidRPr="00621FF8" w:rsidRDefault="00945A32" w:rsidP="00945A32">
      <w:pPr>
        <w:spacing w:after="240" w:line="480" w:lineRule="auto"/>
        <w:ind w:firstLine="720"/>
        <w:jc w:val="both"/>
      </w:pPr>
      <w:r w:rsidRPr="00621FF8">
        <w:t xml:space="preserve">As noted above, the study design combines elements from both quantitative and qualitative research traditions to enhance insight into the effects of disbursement delays on poverty alleviation among SSRLP beneficiaries. The use of the combined approach is based on the need to cross-check findings from multiple methods, compensate for the disadvantages </w:t>
      </w:r>
      <w:r w:rsidRPr="00621FF8">
        <w:lastRenderedPageBreak/>
        <w:t>of each research approach, and generate a more comprehensive interpretation of the research problem (Creswell &amp; Creswell, 2018).</w:t>
      </w:r>
    </w:p>
    <w:p w14:paraId="6979A966" w14:textId="2D12C8E6" w:rsidR="00945A32" w:rsidRPr="00621FF8" w:rsidRDefault="00945A32" w:rsidP="00945A32">
      <w:pPr>
        <w:spacing w:after="240" w:line="480" w:lineRule="auto"/>
        <w:ind w:firstLine="720"/>
        <w:jc w:val="both"/>
      </w:pPr>
      <w:r w:rsidRPr="00621FF8">
        <w:t>Quantitative data for the study will be obtained through structured surveys administered to SSRLP beneficiary households in Zulu Catchment. This part of the study will focus on the extent to which beneficiaries experience disbursement delays, the impact of these delays on household income, food security, and livelihood activities, and the relationships between these variables. As a result, the study will generate quantitative evidence that is generalisable concerning the magnitude and direction of the relationships between the main variables under consideration.</w:t>
      </w:r>
    </w:p>
    <w:p w14:paraId="7B649FCB" w14:textId="77777777" w:rsidR="00945A32" w:rsidRPr="00621FF8" w:rsidRDefault="00945A32" w:rsidP="00945A32">
      <w:pPr>
        <w:spacing w:after="240" w:line="480" w:lineRule="auto"/>
        <w:ind w:firstLine="720"/>
        <w:jc w:val="both"/>
      </w:pPr>
      <w:r w:rsidRPr="00621FF8">
        <w:t>Qualitative data will be generated through key informant interviews and focus group discussions conducted with SSRLP beneficiaries, community leaders, and programme officers. The purpose of this research method will be to describe and explain the experience of households affected by delays in fund disbursement and identify the challenges that implementers of the programme face. In this way, the qualitative component will help explore how and why disbursement delays have specific effects on poverty outcomes in the community, providing a rich contextual explanation of the phenomenon observed in Zulu Catchment.</w:t>
      </w:r>
    </w:p>
    <w:p w14:paraId="36B043DF" w14:textId="77777777" w:rsidR="00945A32" w:rsidRPr="00621FF8" w:rsidRDefault="00945A32" w:rsidP="00945A32">
      <w:pPr>
        <w:spacing w:after="240" w:line="480" w:lineRule="auto"/>
        <w:ind w:firstLine="720"/>
        <w:jc w:val="both"/>
      </w:pPr>
      <w:r w:rsidRPr="00621FF8">
        <w:t xml:space="preserve">It is important to note that apart from the above methods of data collection, the study will also include a document review process. Document review involves analysing official documentation related to the SSRLP programme including records of fund disbursement schedule, reports about programme implementation, and financial documentation. Document review serves several purposes in the study. First, it will be used to build an objective account </w:t>
      </w:r>
      <w:r w:rsidRPr="00621FF8">
        <w:lastRenderedPageBreak/>
        <w:t>of how the SSRLP works and assess whether actual practices align with official procedure and standards. Second, it will be used to verify findings generated by surveys, interviews, and focus groups.</w:t>
      </w:r>
    </w:p>
    <w:p w14:paraId="50CB129C" w14:textId="2A999F5E" w:rsidR="00525FA7" w:rsidRPr="00621FF8" w:rsidRDefault="00945A32" w:rsidP="00945A32">
      <w:pPr>
        <w:spacing w:after="240" w:line="480" w:lineRule="auto"/>
        <w:ind w:firstLine="720"/>
        <w:jc w:val="both"/>
      </w:pPr>
      <w:r w:rsidRPr="00621FF8">
        <w:t>Finally, it should be noted that the research design described in the previous sections includes elements of both description and explanation of phenomena. Descriptive elements include the account of the characteristics of SSRLP beneficiaries, disbursement delays they experience, and the organisational context of the SSRLP programme in Mchinji District. Explaining the phenomenon will involve identifying and explaining causal relationships between fund disbursement delays and poverty alleviation outcomes among programme participants in Zulu Catchment.</w:t>
      </w:r>
    </w:p>
    <w:p w14:paraId="50CB129D" w14:textId="77777777" w:rsidR="00525FA7" w:rsidRPr="00621FF8" w:rsidRDefault="00D567E0">
      <w:pPr>
        <w:pStyle w:val="Heading2"/>
      </w:pPr>
      <w:bookmarkStart w:id="47" w:name="_Toc227905567"/>
      <w:r w:rsidRPr="00621FF8">
        <w:t>3.3 Study Area</w:t>
      </w:r>
      <w:bookmarkEnd w:id="47"/>
    </w:p>
    <w:p w14:paraId="42949002" w14:textId="1549FBD1" w:rsidR="00D623EE" w:rsidRPr="00621FF8" w:rsidRDefault="00D623EE">
      <w:pPr>
        <w:spacing w:after="240" w:line="480" w:lineRule="auto"/>
        <w:ind w:firstLine="720"/>
        <w:jc w:val="both"/>
      </w:pPr>
      <w:r w:rsidRPr="00621FF8">
        <w:t xml:space="preserve">The study area for the research is Zulu catchment area. This is situated in Mchinji district in Malawi. This district borders Zambia and is one </w:t>
      </w:r>
      <w:r w:rsidRPr="00621FF8">
        <w:t>of the twenty-eight districts of Malawi</w:t>
      </w:r>
      <w:r w:rsidRPr="00621FF8">
        <w:t>. Mchinji is mostly rural, with most settlements. The inhabitants primarily engage in subsistence agriculture as their livelihood. Maize is cultivated in the district as the staple crop. T</w:t>
      </w:r>
      <w:r w:rsidRPr="00621FF8">
        <w:t xml:space="preserve">obacco, groundnuts, and soybeans </w:t>
      </w:r>
      <w:r w:rsidRPr="00621FF8">
        <w:t xml:space="preserve">are also </w:t>
      </w:r>
      <w:r w:rsidRPr="00621FF8">
        <w:t>grown as cash crops in various parts of the district</w:t>
      </w:r>
      <w:r w:rsidRPr="00621FF8">
        <w:t xml:space="preserve">. The local communities utilise the geographical position of the district to partake in cross-border trade. This provides </w:t>
      </w:r>
      <w:r w:rsidRPr="00621FF8">
        <w:t>supplementary income for some households</w:t>
      </w:r>
      <w:r w:rsidRPr="00621FF8">
        <w:t>.</w:t>
      </w:r>
    </w:p>
    <w:p w14:paraId="50CB129F" w14:textId="57FB2602" w:rsidR="00525FA7" w:rsidRPr="00621FF8" w:rsidRDefault="00D567E0">
      <w:pPr>
        <w:spacing w:after="240" w:line="480" w:lineRule="auto"/>
        <w:ind w:firstLine="720"/>
        <w:jc w:val="both"/>
      </w:pPr>
      <w:r w:rsidRPr="00621FF8">
        <w:t xml:space="preserve">Mchinji District has been </w:t>
      </w:r>
      <w:r w:rsidR="00D623EE" w:rsidRPr="00621FF8">
        <w:t>acknowledged</w:t>
      </w:r>
      <w:r w:rsidRPr="00621FF8">
        <w:t xml:space="preserve"> as having elevated levels of poverty and food insecurity</w:t>
      </w:r>
      <w:r w:rsidR="000D2AE0" w:rsidRPr="00621FF8">
        <w:t xml:space="preserve">. This </w:t>
      </w:r>
      <w:r w:rsidRPr="00621FF8">
        <w:t>mak</w:t>
      </w:r>
      <w:r w:rsidR="000D2AE0" w:rsidRPr="00621FF8">
        <w:t>es</w:t>
      </w:r>
      <w:r w:rsidRPr="00621FF8">
        <w:t xml:space="preserve"> it a priority area for social protection interventions by the Government of Malawi and its development partners. According to the Government of Malawi (2021), the district has a high proportion of ultra-poor and food-insecure households that depend heavily </w:t>
      </w:r>
      <w:r w:rsidRPr="00621FF8">
        <w:lastRenderedPageBreak/>
        <w:t xml:space="preserve">on social protection transfers for their </w:t>
      </w:r>
      <w:r w:rsidR="004C75D9" w:rsidRPr="00621FF8">
        <w:t>survival</w:t>
      </w:r>
      <w:r w:rsidRPr="00621FF8">
        <w:t xml:space="preserve">. The SSRLP has been </w:t>
      </w:r>
      <w:r w:rsidR="004C75D9" w:rsidRPr="00621FF8">
        <w:t>executed</w:t>
      </w:r>
      <w:r w:rsidRPr="00621FF8">
        <w:t xml:space="preserve"> in Mchinji District as part of the broader national social protection framework</w:t>
      </w:r>
      <w:r w:rsidR="004C75D9" w:rsidRPr="00621FF8">
        <w:t>. This covers</w:t>
      </w:r>
      <w:r w:rsidRPr="00621FF8">
        <w:t xml:space="preserve"> </w:t>
      </w:r>
      <w:r w:rsidR="004C75D9" w:rsidRPr="00621FF8">
        <w:t>quite a few</w:t>
      </w:r>
      <w:r w:rsidRPr="00621FF8">
        <w:t xml:space="preserve"> catchment areas</w:t>
      </w:r>
      <w:r w:rsidR="004C75D9" w:rsidRPr="00621FF8">
        <w:t>,</w:t>
      </w:r>
      <w:r w:rsidRPr="00621FF8">
        <w:t xml:space="preserve"> including </w:t>
      </w:r>
      <w:r w:rsidR="004C75D9" w:rsidRPr="00621FF8">
        <w:t xml:space="preserve">the </w:t>
      </w:r>
      <w:r w:rsidRPr="00621FF8">
        <w:t>Zulu Catchment.</w:t>
      </w:r>
    </w:p>
    <w:p w14:paraId="50CB12A0" w14:textId="228D3A80" w:rsidR="00525FA7" w:rsidRPr="00621FF8" w:rsidRDefault="00D567E0">
      <w:pPr>
        <w:spacing w:after="240" w:line="480" w:lineRule="auto"/>
        <w:ind w:firstLine="720"/>
        <w:jc w:val="both"/>
      </w:pPr>
      <w:r w:rsidRPr="00621FF8">
        <w:t xml:space="preserve">Zulu Catchment is </w:t>
      </w:r>
      <w:r w:rsidR="004C75D9" w:rsidRPr="00621FF8">
        <w:t>carefully chosen</w:t>
      </w:r>
      <w:r w:rsidRPr="00621FF8">
        <w:t xml:space="preserve"> as the specific study area within Mchinji District for several reasons. First, Zulu Catchment has </w:t>
      </w:r>
      <w:r w:rsidR="004C75D9" w:rsidRPr="00621FF8">
        <w:t>an</w:t>
      </w:r>
      <w:r w:rsidRPr="00621FF8">
        <w:t xml:space="preserve"> </w:t>
      </w:r>
      <w:r w:rsidR="004C75D9" w:rsidRPr="00621FF8">
        <w:t>adequate</w:t>
      </w:r>
      <w:r w:rsidRPr="00621FF8">
        <w:t xml:space="preserve"> number of SSRLP beneficiary households to enable meaningful sampling and data collection</w:t>
      </w:r>
      <w:r w:rsidR="004C75D9" w:rsidRPr="00621FF8">
        <w:t>. It has</w:t>
      </w:r>
      <w:r w:rsidRPr="00621FF8">
        <w:t xml:space="preserve"> an estimated population of 150-200 beneficiary households </w:t>
      </w:r>
      <w:r w:rsidR="004C75D9" w:rsidRPr="00621FF8">
        <w:t>registered</w:t>
      </w:r>
      <w:r w:rsidRPr="00621FF8">
        <w:t xml:space="preserve"> in the social cash transfer component of the SSRLP. Second, fund disbursement </w:t>
      </w:r>
      <w:r w:rsidR="004C75D9" w:rsidRPr="00621FF8">
        <w:t>interruptions</w:t>
      </w:r>
      <w:r w:rsidRPr="00621FF8">
        <w:t xml:space="preserve"> have been observed and reported in Zulu Catchment by community members and programme observers</w:t>
      </w:r>
      <w:r w:rsidR="004C75D9" w:rsidRPr="00621FF8">
        <w:t>. This makes</w:t>
      </w:r>
      <w:r w:rsidRPr="00621FF8">
        <w:t xml:space="preserve"> it a relevant context for </w:t>
      </w:r>
      <w:r w:rsidR="004C75D9" w:rsidRPr="00621FF8">
        <w:t>reviewing</w:t>
      </w:r>
      <w:r w:rsidRPr="00621FF8">
        <w:t xml:space="preserve"> the effects of these delays on poverty alleviation outcomes. Third, the socio-economic characteristics of Zulu Catchment</w:t>
      </w:r>
      <w:r w:rsidR="00E322D3" w:rsidRPr="00621FF8">
        <w:t xml:space="preserve">, </w:t>
      </w:r>
      <w:r w:rsidRPr="00621FF8">
        <w:t>including its rural, agricultural economy, limited financial infrastructure, and high poverty rates</w:t>
      </w:r>
      <w:r w:rsidR="00E322D3" w:rsidRPr="00621FF8">
        <w:t xml:space="preserve"> </w:t>
      </w:r>
      <w:r w:rsidRPr="00621FF8">
        <w:t>are representative of the broader context in which the SSRLP is implemented in Mchinji District</w:t>
      </w:r>
      <w:r w:rsidR="00E322D3" w:rsidRPr="00621FF8">
        <w:t>. This enables</w:t>
      </w:r>
      <w:r w:rsidRPr="00621FF8">
        <w:t xml:space="preserve"> the study's findings to have </w:t>
      </w:r>
      <w:r w:rsidR="00E322D3" w:rsidRPr="00621FF8">
        <w:t>wide-ranging</w:t>
      </w:r>
      <w:r w:rsidRPr="00621FF8">
        <w:t xml:space="preserve"> </w:t>
      </w:r>
      <w:r w:rsidR="00E322D3" w:rsidRPr="00621FF8">
        <w:t>significance</w:t>
      </w:r>
      <w:r w:rsidRPr="00621FF8">
        <w:t xml:space="preserve"> beyond the specific study area.</w:t>
      </w:r>
    </w:p>
    <w:p w14:paraId="50CB12A1" w14:textId="3FA23C3A" w:rsidR="00525FA7" w:rsidRPr="00621FF8" w:rsidRDefault="00D567E0">
      <w:pPr>
        <w:spacing w:after="240" w:line="480" w:lineRule="auto"/>
        <w:ind w:firstLine="720"/>
        <w:jc w:val="both"/>
      </w:pPr>
      <w:r w:rsidRPr="00621FF8">
        <w:t xml:space="preserve">The </w:t>
      </w:r>
      <w:r w:rsidR="00FC6656" w:rsidRPr="00621FF8">
        <w:t>choice</w:t>
      </w:r>
      <w:r w:rsidRPr="00621FF8">
        <w:t xml:space="preserve"> of Mchinji District and Zulu Catchment as the study area is also </w:t>
      </w:r>
      <w:r w:rsidR="00FC6656" w:rsidRPr="00621FF8">
        <w:t>inspired</w:t>
      </w:r>
      <w:r w:rsidRPr="00621FF8">
        <w:t xml:space="preserve"> by practical considerations. As a border district, Mchinji </w:t>
      </w:r>
      <w:r w:rsidR="00FC6656" w:rsidRPr="00621FF8">
        <w:t>offer</w:t>
      </w:r>
      <w:r w:rsidRPr="00621FF8">
        <w:t>s unique contextual dynamics</w:t>
      </w:r>
      <w:r w:rsidR="00FC6656" w:rsidRPr="00621FF8">
        <w:t xml:space="preserve">. This </w:t>
      </w:r>
      <w:r w:rsidRPr="00621FF8">
        <w:t>includ</w:t>
      </w:r>
      <w:r w:rsidR="00FC6656" w:rsidRPr="00621FF8">
        <w:t>es</w:t>
      </w:r>
      <w:r w:rsidRPr="00621FF8">
        <w:t xml:space="preserve"> cross-border migration and trade patterns</w:t>
      </w:r>
      <w:r w:rsidR="00812D7D" w:rsidRPr="00621FF8">
        <w:t xml:space="preserve"> </w:t>
      </w:r>
      <w:r w:rsidRPr="00621FF8">
        <w:t xml:space="preserve">that may </w:t>
      </w:r>
      <w:r w:rsidR="00812D7D" w:rsidRPr="00621FF8">
        <w:t>impact</w:t>
      </w:r>
      <w:r w:rsidRPr="00621FF8">
        <w:t xml:space="preserve"> the effects of disbursement delays on beneficiary households</w:t>
      </w:r>
      <w:r w:rsidR="00812D7D" w:rsidRPr="00621FF8">
        <w:t xml:space="preserve">. This is so </w:t>
      </w:r>
      <w:r w:rsidRPr="00621FF8">
        <w:t xml:space="preserve">as some households may rely on cross-border economic activities as coping strategies when SSRLP transfers are delayed. Understanding these dynamics adds contextual depth to the study's findings and </w:t>
      </w:r>
      <w:r w:rsidR="00812D7D" w:rsidRPr="00621FF8">
        <w:t>improves</w:t>
      </w:r>
      <w:r w:rsidRPr="00621FF8">
        <w:t xml:space="preserve"> their policy </w:t>
      </w:r>
      <w:r w:rsidR="00812D7D" w:rsidRPr="00621FF8">
        <w:t>significance</w:t>
      </w:r>
      <w:r w:rsidRPr="00621FF8">
        <w:t xml:space="preserve"> for a district with these specific characteristics.</w:t>
      </w:r>
    </w:p>
    <w:p w14:paraId="50CB12A2" w14:textId="77777777" w:rsidR="00525FA7" w:rsidRPr="00621FF8" w:rsidRDefault="00D567E0">
      <w:pPr>
        <w:pStyle w:val="Heading2"/>
      </w:pPr>
      <w:bookmarkStart w:id="48" w:name="_Toc227905568"/>
      <w:r w:rsidRPr="00621FF8">
        <w:t>3.4 Target Population</w:t>
      </w:r>
      <w:bookmarkEnd w:id="48"/>
    </w:p>
    <w:p w14:paraId="20D39597" w14:textId="77E146C6" w:rsidR="00FC6AF9" w:rsidRPr="00621FF8" w:rsidRDefault="00FC6AF9">
      <w:pPr>
        <w:spacing w:after="240" w:line="480" w:lineRule="auto"/>
        <w:ind w:firstLine="720"/>
        <w:jc w:val="both"/>
      </w:pPr>
      <w:r w:rsidRPr="00621FF8">
        <w:lastRenderedPageBreak/>
        <w:t>The study used three groups of respondents. These respondents in question we</w:t>
      </w:r>
      <w:r w:rsidRPr="00621FF8">
        <w:t>re involved in or affected by the SSRLP execution in Zulu Catchment</w:t>
      </w:r>
      <w:r w:rsidRPr="00621FF8">
        <w:t xml:space="preserve">. Therefore, the </w:t>
      </w:r>
      <w:r w:rsidRPr="00621FF8">
        <w:t>households receiving social cash transfers under the SSRLP in Zulu Catchment</w:t>
      </w:r>
      <w:r w:rsidRPr="00621FF8">
        <w:t xml:space="preserve"> were regarded as the primary group. In addition, these households were the primary units of </w:t>
      </w:r>
      <w:r w:rsidRPr="00621FF8">
        <w:t>analysis for the study</w:t>
      </w:r>
      <w:r w:rsidRPr="00621FF8">
        <w:t xml:space="preserve">. They were chosen since </w:t>
      </w:r>
      <w:r w:rsidRPr="00621FF8">
        <w:t>the</w:t>
      </w:r>
      <w:r w:rsidRPr="00621FF8">
        <w:t>se are the</w:t>
      </w:r>
      <w:r w:rsidRPr="00621FF8">
        <w:t xml:space="preserve"> </w:t>
      </w:r>
      <w:r w:rsidRPr="00621FF8">
        <w:t>people</w:t>
      </w:r>
      <w:r w:rsidRPr="00621FF8">
        <w:t xml:space="preserve"> most directly affected by fund disbursement delays and the most relevant source of evidence on the effects of these delays on poverty alleviation outcomes</w:t>
      </w:r>
      <w:r w:rsidRPr="00621FF8">
        <w:t>. The st</w:t>
      </w:r>
      <w:r w:rsidR="00C95ECB" w:rsidRPr="00621FF8">
        <w:t>udy observed that the approxima</w:t>
      </w:r>
      <w:r w:rsidR="00C95ECB" w:rsidRPr="00621FF8">
        <w:t xml:space="preserve">ted total population of SSRLP beneficiary households in Zulu Catchment is </w:t>
      </w:r>
      <w:r w:rsidR="00C95ECB" w:rsidRPr="00621FF8">
        <w:t>about</w:t>
      </w:r>
      <w:r w:rsidR="00C95ECB" w:rsidRPr="00621FF8">
        <w:t xml:space="preserve"> 150 to 200 households</w:t>
      </w:r>
      <w:r w:rsidR="00C95ECB" w:rsidRPr="00621FF8">
        <w:t>.</w:t>
      </w:r>
    </w:p>
    <w:p w14:paraId="50CB12A3" w14:textId="07011EED" w:rsidR="00525FA7" w:rsidRPr="00621FF8" w:rsidRDefault="00C95ECB">
      <w:pPr>
        <w:spacing w:after="240" w:line="480" w:lineRule="auto"/>
        <w:ind w:firstLine="720"/>
        <w:jc w:val="both"/>
      </w:pPr>
      <w:r w:rsidRPr="00621FF8">
        <w:t xml:space="preserve">The second group was made up of </w:t>
      </w:r>
      <w:r w:rsidRPr="00621FF8">
        <w:t>community leaders</w:t>
      </w:r>
      <w:r w:rsidRPr="00621FF8">
        <w:t xml:space="preserve">. These included </w:t>
      </w:r>
      <w:r w:rsidRPr="00621FF8">
        <w:t>village headmen and local councillors</w:t>
      </w:r>
      <w:r w:rsidRPr="00621FF8">
        <w:t xml:space="preserve"> who were</w:t>
      </w:r>
      <w:r w:rsidRPr="00621FF8">
        <w:t xml:space="preserve"> involved in programme oversight and community mobilisation </w:t>
      </w:r>
      <w:r w:rsidRPr="00621FF8">
        <w:t>events</w:t>
      </w:r>
      <w:r w:rsidRPr="00621FF8">
        <w:t xml:space="preserve"> </w:t>
      </w:r>
      <w:r w:rsidRPr="00621FF8">
        <w:t>linked</w:t>
      </w:r>
      <w:r w:rsidRPr="00621FF8">
        <w:t xml:space="preserve"> to the SSRLP</w:t>
      </w:r>
      <w:r w:rsidRPr="00621FF8">
        <w:t xml:space="preserve">. The study chose to include these leaders because they are </w:t>
      </w:r>
      <w:r w:rsidRPr="00621FF8">
        <w:t>important informants</w:t>
      </w:r>
      <w:r w:rsidRPr="00621FF8">
        <w:t xml:space="preserve">. They have </w:t>
      </w:r>
      <w:r w:rsidRPr="00621FF8">
        <w:t>visibility into the broader community dynamics around SSRLP implementation</w:t>
      </w:r>
      <w:r w:rsidRPr="00621FF8">
        <w:t>. These leaders have a broad knowledge on the</w:t>
      </w:r>
      <w:r w:rsidRPr="00621FF8">
        <w:t xml:space="preserve"> effects of disbursement delays on community welfare and the functioning of local economic systems</w:t>
      </w:r>
      <w:r w:rsidRPr="00621FF8">
        <w:t>. For the purpose of the study, the estimated</w:t>
      </w:r>
      <w:r w:rsidRPr="00621FF8">
        <w:t xml:space="preserve"> number of community leaders is approximately 4 to 6 individuals.</w:t>
      </w:r>
      <w:r w:rsidRPr="00621FF8">
        <w:t xml:space="preserve"> </w:t>
      </w:r>
    </w:p>
    <w:p w14:paraId="2F522844" w14:textId="3071C868" w:rsidR="00C95ECB" w:rsidRPr="00621FF8" w:rsidRDefault="00C95ECB">
      <w:pPr>
        <w:spacing w:after="240" w:line="480" w:lineRule="auto"/>
        <w:ind w:firstLine="720"/>
        <w:jc w:val="both"/>
      </w:pPr>
      <w:r w:rsidRPr="00621FF8">
        <w:t xml:space="preserve">The third and final group consisted of </w:t>
      </w:r>
      <w:r w:rsidRPr="00621FF8">
        <w:t>programme officers</w:t>
      </w:r>
      <w:r w:rsidRPr="00621FF8">
        <w:t xml:space="preserve">. These officers include </w:t>
      </w:r>
      <w:r w:rsidRPr="00621FF8">
        <w:t xml:space="preserve">SSRLP field officers and administrators </w:t>
      </w:r>
      <w:r w:rsidRPr="00621FF8">
        <w:t>in charge</w:t>
      </w:r>
      <w:r w:rsidRPr="00621FF8">
        <w:t xml:space="preserve"> </w:t>
      </w:r>
      <w:r w:rsidRPr="00621FF8">
        <w:t>o</w:t>
      </w:r>
      <w:r w:rsidRPr="00621FF8">
        <w:t xml:space="preserve">f fund disbursement and programme implementation in Mchinji District. </w:t>
      </w:r>
      <w:r w:rsidRPr="00621FF8">
        <w:t xml:space="preserve">The study chose these officers since they have background information in the project’s execution. </w:t>
      </w:r>
      <w:r w:rsidR="00084CA0" w:rsidRPr="00621FF8">
        <w:t>These officers</w:t>
      </w:r>
      <w:r w:rsidRPr="00621FF8">
        <w:t xml:space="preserve"> </w:t>
      </w:r>
      <w:r w:rsidR="00084CA0" w:rsidRPr="00621FF8">
        <w:t xml:space="preserve">have direct </w:t>
      </w:r>
      <w:r w:rsidR="00084CA0" w:rsidRPr="00621FF8">
        <w:t>information</w:t>
      </w:r>
      <w:r w:rsidR="00084CA0" w:rsidRPr="00621FF8">
        <w:t xml:space="preserve"> of the administrative processes governing fund disbursement, the </w:t>
      </w:r>
      <w:r w:rsidR="00084CA0" w:rsidRPr="00621FF8">
        <w:t>grounds</w:t>
      </w:r>
      <w:r w:rsidR="00084CA0" w:rsidRPr="00621FF8">
        <w:t xml:space="preserve"> </w:t>
      </w:r>
      <w:r w:rsidR="00084CA0" w:rsidRPr="00621FF8">
        <w:t>for</w:t>
      </w:r>
      <w:r w:rsidR="00084CA0" w:rsidRPr="00621FF8">
        <w:t xml:space="preserve"> delays that have </w:t>
      </w:r>
      <w:r w:rsidR="00084CA0" w:rsidRPr="00621FF8">
        <w:t>happened</w:t>
      </w:r>
      <w:r w:rsidR="00084CA0" w:rsidRPr="00621FF8">
        <w:t xml:space="preserve"> during programme implementation, and the institutional </w:t>
      </w:r>
      <w:r w:rsidR="00084CA0" w:rsidRPr="00621FF8">
        <w:t>limitations</w:t>
      </w:r>
      <w:r w:rsidR="00084CA0" w:rsidRPr="00621FF8">
        <w:t xml:space="preserve"> that </w:t>
      </w:r>
      <w:r w:rsidR="00084CA0" w:rsidRPr="00621FF8">
        <w:t>disturb</w:t>
      </w:r>
      <w:r w:rsidR="00084CA0" w:rsidRPr="00621FF8">
        <w:t xml:space="preserve"> the efficiency of the disbursement system</w:t>
      </w:r>
      <w:r w:rsidR="00084CA0" w:rsidRPr="00621FF8">
        <w:t xml:space="preserve">. </w:t>
      </w:r>
      <w:r w:rsidR="00084CA0" w:rsidRPr="00621FF8">
        <w:t>The estimated number of relevant programme officers is approximately 8 to 10 individuals</w:t>
      </w:r>
      <w:r w:rsidR="00084CA0" w:rsidRPr="00621FF8">
        <w:t xml:space="preserve">. </w:t>
      </w:r>
    </w:p>
    <w:p w14:paraId="50CB12A6" w14:textId="77777777" w:rsidR="00525FA7" w:rsidRPr="00621FF8" w:rsidRDefault="00D567E0">
      <w:pPr>
        <w:pStyle w:val="Heading2"/>
      </w:pPr>
      <w:bookmarkStart w:id="49" w:name="_Toc227905569"/>
      <w:r w:rsidRPr="00621FF8">
        <w:lastRenderedPageBreak/>
        <w:t>3.5 Sample Size and Sampling Procedures</w:t>
      </w:r>
      <w:bookmarkEnd w:id="49"/>
    </w:p>
    <w:p w14:paraId="50CB12A7" w14:textId="77777777" w:rsidR="00525FA7" w:rsidRPr="00621FF8" w:rsidRDefault="00D567E0">
      <w:pPr>
        <w:pStyle w:val="Heading3"/>
      </w:pPr>
      <w:bookmarkStart w:id="50" w:name="_Toc227905570"/>
      <w:r w:rsidRPr="00621FF8">
        <w:t>3.5.1 Sample Size for Beneficiary Households</w:t>
      </w:r>
      <w:bookmarkEnd w:id="50"/>
    </w:p>
    <w:p w14:paraId="50CB12A8" w14:textId="77777777" w:rsidR="00525FA7" w:rsidRPr="00621FF8" w:rsidRDefault="00D567E0">
      <w:pPr>
        <w:spacing w:after="240" w:line="480" w:lineRule="auto"/>
        <w:ind w:firstLine="720"/>
        <w:jc w:val="both"/>
      </w:pPr>
      <w:r w:rsidRPr="00621FF8">
        <w:t>The sample size for SSRLP beneficiary households is determined using Yamane's formula for finite populations (Yamane, 1967), which is widely used in survey research when the population size is known and provides a simplified method for determining an appropriate sample size that balances statistical precision with practical feasibility. The formula is expressed as:</w:t>
      </w:r>
    </w:p>
    <w:p w14:paraId="50CB12A9" w14:textId="77777777" w:rsidR="00525FA7" w:rsidRPr="00621FF8" w:rsidRDefault="00D567E0">
      <w:pPr>
        <w:spacing w:after="240" w:line="480" w:lineRule="auto"/>
        <w:jc w:val="both"/>
      </w:pPr>
      <w:r w:rsidRPr="00621FF8">
        <w:t>n = N / (1 + N(e²))</w:t>
      </w:r>
    </w:p>
    <w:p w14:paraId="50CB12AA" w14:textId="77777777" w:rsidR="00525FA7" w:rsidRPr="00621FF8" w:rsidRDefault="00D567E0">
      <w:pPr>
        <w:spacing w:after="240" w:line="480" w:lineRule="auto"/>
        <w:jc w:val="both"/>
      </w:pPr>
      <w:r w:rsidRPr="00621FF8">
        <w:t>Where:</w:t>
      </w:r>
    </w:p>
    <w:p w14:paraId="50CB12AB" w14:textId="77777777" w:rsidR="00525FA7" w:rsidRPr="00621FF8" w:rsidRDefault="00D567E0">
      <w:pPr>
        <w:spacing w:after="240" w:line="480" w:lineRule="auto"/>
        <w:jc w:val="both"/>
      </w:pPr>
      <w:r w:rsidRPr="00621FF8">
        <w:t>n = sample size</w:t>
      </w:r>
    </w:p>
    <w:p w14:paraId="50CB12AC" w14:textId="77777777" w:rsidR="00525FA7" w:rsidRPr="00621FF8" w:rsidRDefault="00D567E0">
      <w:pPr>
        <w:spacing w:after="240" w:line="480" w:lineRule="auto"/>
        <w:jc w:val="both"/>
      </w:pPr>
      <w:r w:rsidRPr="00621FF8">
        <w:t>N = population size (estimated at 200 SSRLP beneficiary households in Zulu Catchment)</w:t>
      </w:r>
    </w:p>
    <w:p w14:paraId="50CB12AD" w14:textId="77777777" w:rsidR="00525FA7" w:rsidRPr="00621FF8" w:rsidRDefault="00D567E0">
      <w:pPr>
        <w:spacing w:after="240" w:line="480" w:lineRule="auto"/>
        <w:jc w:val="both"/>
      </w:pPr>
      <w:r w:rsidRPr="00621FF8">
        <w:t>e = margin of error (0.05, representing a 95% confidence level)</w:t>
      </w:r>
    </w:p>
    <w:p w14:paraId="50CB12AE" w14:textId="77777777" w:rsidR="00525FA7" w:rsidRPr="00621FF8" w:rsidRDefault="00525FA7"/>
    <w:p w14:paraId="50CB12AF" w14:textId="77777777" w:rsidR="00525FA7" w:rsidRPr="00621FF8" w:rsidRDefault="00D567E0">
      <w:pPr>
        <w:spacing w:after="240" w:line="480" w:lineRule="auto"/>
        <w:ind w:firstLine="720"/>
        <w:jc w:val="both"/>
      </w:pPr>
      <w:r w:rsidRPr="00621FF8">
        <w:t>Applying the formula with N = 200 and e = 0.05:</w:t>
      </w:r>
    </w:p>
    <w:p w14:paraId="50CB12B0" w14:textId="77777777" w:rsidR="00525FA7" w:rsidRPr="00621FF8" w:rsidRDefault="00D567E0">
      <w:pPr>
        <w:spacing w:after="240" w:line="480" w:lineRule="auto"/>
        <w:jc w:val="both"/>
      </w:pPr>
      <w:r w:rsidRPr="00621FF8">
        <w:t>n = 200 / (1 + 200(0.05)²)</w:t>
      </w:r>
    </w:p>
    <w:p w14:paraId="50CB12B1" w14:textId="77777777" w:rsidR="00525FA7" w:rsidRPr="00621FF8" w:rsidRDefault="00D567E0">
      <w:pPr>
        <w:spacing w:after="240" w:line="480" w:lineRule="auto"/>
        <w:jc w:val="both"/>
      </w:pPr>
      <w:r w:rsidRPr="00621FF8">
        <w:t>n = 200 / (1 + 200 × 0.0025)</w:t>
      </w:r>
    </w:p>
    <w:p w14:paraId="50CB12B2" w14:textId="77777777" w:rsidR="00525FA7" w:rsidRPr="00621FF8" w:rsidRDefault="00D567E0">
      <w:pPr>
        <w:spacing w:after="240" w:line="480" w:lineRule="auto"/>
        <w:jc w:val="both"/>
      </w:pPr>
      <w:r w:rsidRPr="00621FF8">
        <w:t>n = 200 / (1 + 0.5)</w:t>
      </w:r>
    </w:p>
    <w:p w14:paraId="50CB12B3" w14:textId="77777777" w:rsidR="00525FA7" w:rsidRPr="00621FF8" w:rsidRDefault="00D567E0">
      <w:pPr>
        <w:spacing w:after="240" w:line="480" w:lineRule="auto"/>
        <w:jc w:val="both"/>
      </w:pPr>
      <w:r w:rsidRPr="00621FF8">
        <w:t>n = 200 / 1.5</w:t>
      </w:r>
    </w:p>
    <w:p w14:paraId="50CB12B4" w14:textId="77777777" w:rsidR="00525FA7" w:rsidRPr="00621FF8" w:rsidRDefault="00D567E0">
      <w:pPr>
        <w:spacing w:after="240" w:line="480" w:lineRule="auto"/>
        <w:jc w:val="both"/>
      </w:pPr>
      <w:r w:rsidRPr="00621FF8">
        <w:t>n = 133 (approximately)</w:t>
      </w:r>
    </w:p>
    <w:p w14:paraId="50CB12B5" w14:textId="77777777" w:rsidR="00525FA7" w:rsidRPr="00621FF8" w:rsidRDefault="00525FA7"/>
    <w:p w14:paraId="50CB12B6" w14:textId="2BA2817F" w:rsidR="00525FA7" w:rsidRPr="00621FF8" w:rsidRDefault="00EA0E15">
      <w:pPr>
        <w:spacing w:after="240" w:line="480" w:lineRule="auto"/>
        <w:ind w:firstLine="720"/>
        <w:jc w:val="both"/>
      </w:pPr>
      <w:r w:rsidRPr="00621FF8">
        <w:t>On that note</w:t>
      </w:r>
      <w:r w:rsidR="00D567E0" w:rsidRPr="00621FF8">
        <w:t xml:space="preserve">, a sample of </w:t>
      </w:r>
      <w:r w:rsidRPr="00621FF8">
        <w:t>about</w:t>
      </w:r>
      <w:r w:rsidR="00D567E0" w:rsidRPr="00621FF8">
        <w:t xml:space="preserve"> 133 SSRLP beneficiary households will be </w:t>
      </w:r>
      <w:r w:rsidRPr="00621FF8">
        <w:t>carefully chosen</w:t>
      </w:r>
      <w:r w:rsidR="00D567E0" w:rsidRPr="00621FF8">
        <w:t xml:space="preserve"> from the total estimated population of 200 beneficiaries in Zulu Catchment. This sample size is considered </w:t>
      </w:r>
      <w:r w:rsidRPr="00621FF8">
        <w:t>adequate</w:t>
      </w:r>
      <w:r w:rsidR="00D567E0" w:rsidRPr="00621FF8">
        <w:t xml:space="preserve"> to </w:t>
      </w:r>
      <w:r w:rsidRPr="00621FF8">
        <w:t>produce</w:t>
      </w:r>
      <w:r w:rsidR="00D567E0" w:rsidRPr="00621FF8">
        <w:t xml:space="preserve"> statistically reliable estimates of the study's key outcome variables and to detect meaningful relationships between fund disbursement delays and poverty alleviation outcomes.</w:t>
      </w:r>
    </w:p>
    <w:p w14:paraId="50CB12B7" w14:textId="77777777" w:rsidR="00525FA7" w:rsidRPr="00621FF8" w:rsidRDefault="00D567E0">
      <w:pPr>
        <w:pStyle w:val="Heading3"/>
      </w:pPr>
      <w:bookmarkStart w:id="51" w:name="_Toc227905571"/>
      <w:r w:rsidRPr="00621FF8">
        <w:t>3.5.2 Sampling Method for Beneficiary Households</w:t>
      </w:r>
      <w:bookmarkEnd w:id="51"/>
    </w:p>
    <w:p w14:paraId="50CB12B8" w14:textId="00444374" w:rsidR="00525FA7" w:rsidRPr="00621FF8" w:rsidRDefault="00D567E0">
      <w:pPr>
        <w:spacing w:after="240" w:line="480" w:lineRule="auto"/>
        <w:ind w:firstLine="720"/>
        <w:jc w:val="both"/>
      </w:pPr>
      <w:r w:rsidRPr="00621FF8">
        <w:t xml:space="preserve">Beneficiary households will be </w:t>
      </w:r>
      <w:r w:rsidR="00EA0E15" w:rsidRPr="00621FF8">
        <w:t>carefully chosen</w:t>
      </w:r>
      <w:r w:rsidRPr="00621FF8">
        <w:t xml:space="preserve"> using systematic random sampling. The SSRLP beneficiary register for Zulu Catchment will </w:t>
      </w:r>
      <w:r w:rsidR="00EA0E15" w:rsidRPr="00621FF8">
        <w:t>act</w:t>
      </w:r>
      <w:r w:rsidRPr="00621FF8">
        <w:t xml:space="preserve"> as the sampling frame. Households will be </w:t>
      </w:r>
      <w:r w:rsidR="00EA0E15" w:rsidRPr="00621FF8">
        <w:t>recorded</w:t>
      </w:r>
      <w:r w:rsidRPr="00621FF8">
        <w:t xml:space="preserve"> in the register and numbered</w:t>
      </w:r>
      <w:r w:rsidR="00EA0E15" w:rsidRPr="00621FF8">
        <w:t xml:space="preserve"> in a</w:t>
      </w:r>
      <w:r w:rsidRPr="00621FF8">
        <w:t xml:space="preserve"> sequen</w:t>
      </w:r>
      <w:r w:rsidR="00EA0E15" w:rsidRPr="00621FF8">
        <w:t>ce. Additionally,</w:t>
      </w:r>
      <w:r w:rsidRPr="00621FF8">
        <w:t xml:space="preserve"> every kth household will be selected </w:t>
      </w:r>
      <w:r w:rsidR="00EA0E15" w:rsidRPr="00621FF8">
        <w:t xml:space="preserve">in order </w:t>
      </w:r>
      <w:r w:rsidRPr="00621FF8">
        <w:t xml:space="preserve">to </w:t>
      </w:r>
      <w:r w:rsidR="00EA0E15" w:rsidRPr="00621FF8">
        <w:t>attain</w:t>
      </w:r>
      <w:r w:rsidRPr="00621FF8">
        <w:t xml:space="preserve"> the required sample size of 133, where k is </w:t>
      </w:r>
      <w:r w:rsidR="00EA0E15" w:rsidRPr="00621FF8">
        <w:t>found</w:t>
      </w:r>
      <w:r w:rsidRPr="00621FF8">
        <w:t xml:space="preserve"> by dividing the total population by the desired sample size (k = 200/133 ≈ 1.5, rounded to 2). The </w:t>
      </w:r>
      <w:r w:rsidR="00EA0E15" w:rsidRPr="00621FF8">
        <w:t>initial</w:t>
      </w:r>
      <w:r w:rsidRPr="00621FF8">
        <w:t xml:space="preserve"> point for selection will be determined randomly. This sampling method</w:t>
      </w:r>
      <w:r w:rsidR="00EA0E15" w:rsidRPr="00621FF8">
        <w:t xml:space="preserve"> is done to make sure</w:t>
      </w:r>
      <w:r w:rsidRPr="00621FF8">
        <w:t xml:space="preserve"> that all beneficiary households in Zulu Catchment have an equal probability of selection</w:t>
      </w:r>
      <w:r w:rsidR="00EA0E15" w:rsidRPr="00621FF8">
        <w:t>. In this way,</w:t>
      </w:r>
      <w:r w:rsidRPr="00621FF8">
        <w:t xml:space="preserve"> selection bias</w:t>
      </w:r>
      <w:r w:rsidR="00EA0E15" w:rsidRPr="00621FF8">
        <w:t xml:space="preserve"> is minimal</w:t>
      </w:r>
      <w:r w:rsidRPr="00621FF8">
        <w:t xml:space="preserve"> and </w:t>
      </w:r>
      <w:r w:rsidR="00EA0E15" w:rsidRPr="00621FF8">
        <w:t xml:space="preserve">it improves </w:t>
      </w:r>
      <w:r w:rsidRPr="00621FF8">
        <w:t>the representativeness of the sample.</w:t>
      </w:r>
    </w:p>
    <w:p w14:paraId="50CB12B9" w14:textId="77777777" w:rsidR="00525FA7" w:rsidRPr="00621FF8" w:rsidRDefault="00D567E0">
      <w:pPr>
        <w:pStyle w:val="Heading3"/>
      </w:pPr>
      <w:bookmarkStart w:id="52" w:name="_Toc227905572"/>
      <w:r w:rsidRPr="00621FF8">
        <w:t>3.5.3 Sampling for Community Leaders and Programme Officers</w:t>
      </w:r>
      <w:bookmarkEnd w:id="52"/>
    </w:p>
    <w:p w14:paraId="50CB12BA" w14:textId="75CD8290" w:rsidR="00525FA7" w:rsidRPr="00621FF8" w:rsidRDefault="00D567E0">
      <w:pPr>
        <w:spacing w:after="240" w:line="480" w:lineRule="auto"/>
        <w:ind w:firstLine="720"/>
        <w:jc w:val="both"/>
      </w:pPr>
      <w:r w:rsidRPr="00621FF8">
        <w:t xml:space="preserve">Community leaders and programme officers will be </w:t>
      </w:r>
      <w:r w:rsidR="00EA0E15" w:rsidRPr="00621FF8">
        <w:t>picke</w:t>
      </w:r>
      <w:r w:rsidRPr="00621FF8">
        <w:t>d using purposive sampling</w:t>
      </w:r>
      <w:r w:rsidR="00EA0E15" w:rsidRPr="00621FF8">
        <w:t>. This is because</w:t>
      </w:r>
      <w:r w:rsidRPr="00621FF8">
        <w:t xml:space="preserve"> these groups are small and their </w:t>
      </w:r>
      <w:r w:rsidR="005B3705" w:rsidRPr="00621FF8">
        <w:t>insertion</w:t>
      </w:r>
      <w:r w:rsidRPr="00621FF8">
        <w:t xml:space="preserve"> in the study is based on their specific knowledge, roles, and positions </w:t>
      </w:r>
      <w:r w:rsidR="005B3705" w:rsidRPr="00621FF8">
        <w:t>applicable</w:t>
      </w:r>
      <w:r w:rsidRPr="00621FF8">
        <w:t xml:space="preserve"> to SSRLP implementation and fund disbursement. All available community leaders (estimated 4 to 6) involved in SSRLP oversight in Zulu Catchment will be </w:t>
      </w:r>
      <w:r w:rsidR="005B3705" w:rsidRPr="00621FF8">
        <w:t>involved</w:t>
      </w:r>
      <w:r w:rsidRPr="00621FF8">
        <w:t xml:space="preserve"> in the study</w:t>
      </w:r>
      <w:r w:rsidR="00EA0E15" w:rsidRPr="00621FF8">
        <w:t>. Furthermore,</w:t>
      </w:r>
      <w:r w:rsidRPr="00621FF8">
        <w:t xml:space="preserve"> all available SSRLP programme officers (estimated 8 to 10) </w:t>
      </w:r>
      <w:r w:rsidR="005B3705" w:rsidRPr="00621FF8">
        <w:t>in charge</w:t>
      </w:r>
      <w:r w:rsidRPr="00621FF8">
        <w:t xml:space="preserve"> </w:t>
      </w:r>
      <w:r w:rsidR="005B3705" w:rsidRPr="00621FF8">
        <w:t>o</w:t>
      </w:r>
      <w:r w:rsidRPr="00621FF8">
        <w:t>f</w:t>
      </w:r>
      <w:r w:rsidR="005B3705" w:rsidRPr="00621FF8">
        <w:t xml:space="preserve"> </w:t>
      </w:r>
      <w:r w:rsidRPr="00621FF8">
        <w:t>fund disbursement in Mchinji District</w:t>
      </w:r>
      <w:r w:rsidR="005B3705" w:rsidRPr="00621FF8">
        <w:t xml:space="preserve"> will also be available</w:t>
      </w:r>
      <w:r w:rsidRPr="00621FF8">
        <w:t xml:space="preserve">. This approach </w:t>
      </w:r>
      <w:r w:rsidR="005B3705" w:rsidRPr="00621FF8">
        <w:t xml:space="preserve">is done to </w:t>
      </w:r>
      <w:r w:rsidRPr="00621FF8">
        <w:t xml:space="preserve">ensure that the most </w:t>
      </w:r>
      <w:r w:rsidR="005B3705" w:rsidRPr="00621FF8">
        <w:t>well-informed</w:t>
      </w:r>
      <w:r w:rsidRPr="00621FF8">
        <w:t xml:space="preserve"> and relevant informants are </w:t>
      </w:r>
      <w:r w:rsidRPr="00621FF8">
        <w:lastRenderedPageBreak/>
        <w:t>included in the qualitative component of the study</w:t>
      </w:r>
      <w:r w:rsidR="005B3705" w:rsidRPr="00621FF8">
        <w:t>. This makes the most of</w:t>
      </w:r>
      <w:r w:rsidRPr="00621FF8">
        <w:t xml:space="preserve"> the richness and relevance of the qualitative data generated.</w:t>
      </w:r>
    </w:p>
    <w:p w14:paraId="50CB12BB" w14:textId="77777777" w:rsidR="00525FA7" w:rsidRPr="00621FF8" w:rsidRDefault="00D567E0">
      <w:pPr>
        <w:pStyle w:val="Heading3"/>
      </w:pPr>
      <w:bookmarkStart w:id="53" w:name="_Toc227905573"/>
      <w:r w:rsidRPr="00621FF8">
        <w:t>3.5.4 Selection of Focus Group Discussion Participants</w:t>
      </w:r>
      <w:bookmarkEnd w:id="53"/>
    </w:p>
    <w:p w14:paraId="50CB12BC" w14:textId="71C99E05" w:rsidR="00525FA7" w:rsidRPr="00621FF8" w:rsidRDefault="00D567E0">
      <w:pPr>
        <w:spacing w:after="240" w:line="480" w:lineRule="auto"/>
        <w:ind w:firstLine="720"/>
        <w:jc w:val="both"/>
      </w:pPr>
      <w:r w:rsidRPr="00621FF8">
        <w:t xml:space="preserve">Focus group discussions will be conducted with SSRLP beneficiaries </w:t>
      </w:r>
      <w:r w:rsidR="005B3705" w:rsidRPr="00621FF8">
        <w:t>carefully chosen</w:t>
      </w:r>
      <w:r w:rsidRPr="00621FF8">
        <w:t xml:space="preserve"> from the survey sample. Three focus groups will be conducted</w:t>
      </w:r>
      <w:r w:rsidR="005B3705" w:rsidRPr="00621FF8">
        <w:t>. E</w:t>
      </w:r>
      <w:r w:rsidRPr="00621FF8">
        <w:t xml:space="preserve">ach </w:t>
      </w:r>
      <w:r w:rsidR="005B3705" w:rsidRPr="00621FF8">
        <w:t>containing</w:t>
      </w:r>
      <w:r w:rsidRPr="00621FF8">
        <w:t xml:space="preserve"> 6 to 10 participants, stratified by gender to </w:t>
      </w:r>
      <w:r w:rsidR="005B3705" w:rsidRPr="00621FF8">
        <w:t>make sure t</w:t>
      </w:r>
      <w:r w:rsidRPr="00621FF8">
        <w:t xml:space="preserve">hat both male and female beneficiaries are represented. Participants will be purposively </w:t>
      </w:r>
      <w:r w:rsidR="005B3705" w:rsidRPr="00621FF8">
        <w:t>chosen</w:t>
      </w:r>
      <w:r w:rsidRPr="00621FF8">
        <w:t xml:space="preserve"> from the survey sample to </w:t>
      </w:r>
      <w:r w:rsidR="005B3705" w:rsidRPr="00621FF8">
        <w:t>guarantee</w:t>
      </w:r>
      <w:r w:rsidRPr="00621FF8">
        <w:t xml:space="preserve"> diversity in terms of demographic characteristics (age, gender, household composition) and experience with fund disbursement delays</w:t>
      </w:r>
      <w:r w:rsidR="005B3705" w:rsidRPr="00621FF8">
        <w:t>. This in turn</w:t>
      </w:r>
      <w:r w:rsidRPr="00621FF8">
        <w:t xml:space="preserve"> enabl</w:t>
      </w:r>
      <w:r w:rsidR="005B3705" w:rsidRPr="00621FF8">
        <w:t xml:space="preserve">es </w:t>
      </w:r>
      <w:r w:rsidRPr="00621FF8">
        <w:t xml:space="preserve">the focus groups to generate rich and varied qualitative data on the effects of disbursement delays from multiple </w:t>
      </w:r>
      <w:r w:rsidR="005B3705" w:rsidRPr="00621FF8">
        <w:t>viewpoints</w:t>
      </w:r>
      <w:r w:rsidRPr="00621FF8">
        <w:t xml:space="preserve"> within the beneficiary community.</w:t>
      </w:r>
    </w:p>
    <w:p w14:paraId="50CB12BD" w14:textId="77777777" w:rsidR="00525FA7" w:rsidRPr="00621FF8" w:rsidRDefault="00D567E0">
      <w:pPr>
        <w:pStyle w:val="Heading2"/>
      </w:pPr>
      <w:bookmarkStart w:id="54" w:name="_Toc227905574"/>
      <w:r w:rsidRPr="00621FF8">
        <w:t>3.6 Data Collection Methods</w:t>
      </w:r>
      <w:bookmarkEnd w:id="54"/>
    </w:p>
    <w:p w14:paraId="50CB12BE" w14:textId="24C0F034" w:rsidR="00525FA7" w:rsidRPr="00621FF8" w:rsidRDefault="00D567E0">
      <w:pPr>
        <w:spacing w:after="240" w:line="480" w:lineRule="auto"/>
        <w:ind w:firstLine="720"/>
        <w:jc w:val="both"/>
      </w:pPr>
      <w:r w:rsidRPr="00621FF8">
        <w:t xml:space="preserve">The study </w:t>
      </w:r>
      <w:r w:rsidR="005B3705" w:rsidRPr="00621FF8">
        <w:t>uses</w:t>
      </w:r>
      <w:r w:rsidRPr="00621FF8">
        <w:t xml:space="preserve"> four complementary data collection methods to </w:t>
      </w:r>
      <w:r w:rsidR="005B3705" w:rsidRPr="00621FF8">
        <w:t>produce</w:t>
      </w:r>
      <w:r w:rsidRPr="00621FF8">
        <w:t xml:space="preserve"> a comprehensive and triangulated evidence base on the effects of fund disbursement delays on poverty alleviation among SSRLP beneficiaries. These methods are structured household survey questionnaires, semi-structured key informant interviews, focus group discussions, and document review.</w:t>
      </w:r>
    </w:p>
    <w:p w14:paraId="50CB12BF" w14:textId="77777777" w:rsidR="00525FA7" w:rsidRPr="00621FF8" w:rsidRDefault="00D567E0">
      <w:pPr>
        <w:pStyle w:val="Heading3"/>
      </w:pPr>
      <w:bookmarkStart w:id="55" w:name="_Toc227905575"/>
      <w:r w:rsidRPr="00621FF8">
        <w:t>3.6.1 Structured Household Survey Questionnaire</w:t>
      </w:r>
      <w:bookmarkEnd w:id="55"/>
    </w:p>
    <w:p w14:paraId="50CB12C0" w14:textId="59926BA9" w:rsidR="00525FA7" w:rsidRPr="00621FF8" w:rsidRDefault="00D567E0">
      <w:pPr>
        <w:spacing w:after="240" w:line="480" w:lineRule="auto"/>
        <w:ind w:firstLine="720"/>
        <w:jc w:val="both"/>
      </w:pPr>
      <w:r w:rsidRPr="00621FF8">
        <w:t xml:space="preserve">A structured questionnaire will be </w:t>
      </w:r>
      <w:r w:rsidR="005B3705" w:rsidRPr="00621FF8">
        <w:t>given</w:t>
      </w:r>
      <w:r w:rsidRPr="00621FF8">
        <w:t xml:space="preserve"> to the 133 sampled beneficiary households to </w:t>
      </w:r>
      <w:r w:rsidR="005B3705" w:rsidRPr="00621FF8">
        <w:t>gather</w:t>
      </w:r>
      <w:r w:rsidRPr="00621FF8">
        <w:t xml:space="preserve"> quantitative data on a range of study variables. The questionnaire </w:t>
      </w:r>
      <w:r w:rsidR="00F373D0" w:rsidRPr="00621FF8">
        <w:t xml:space="preserve">used in the study </w:t>
      </w:r>
      <w:r w:rsidRPr="00621FF8">
        <w:t xml:space="preserve">will be </w:t>
      </w:r>
      <w:r w:rsidR="00F373D0" w:rsidRPr="00621FF8">
        <w:t>demarcate</w:t>
      </w:r>
      <w:r w:rsidR="005B3705" w:rsidRPr="00621FF8">
        <w:t>d</w:t>
      </w:r>
      <w:r w:rsidRPr="00621FF8">
        <w:t xml:space="preserve"> into five sections. Section A will </w:t>
      </w:r>
      <w:r w:rsidR="00F373D0" w:rsidRPr="00621FF8">
        <w:t>be used to get</w:t>
      </w:r>
      <w:r w:rsidRPr="00621FF8">
        <w:t xml:space="preserve"> socio-demographic information on the household, including the gender, age, and education level of the household head, household size, and dependency ratio. Section B will </w:t>
      </w:r>
      <w:r w:rsidR="005B3705" w:rsidRPr="00621FF8">
        <w:t>amass</w:t>
      </w:r>
      <w:r w:rsidRPr="00621FF8">
        <w:t xml:space="preserve"> information on the household's </w:t>
      </w:r>
      <w:r w:rsidRPr="00621FF8">
        <w:lastRenderedPageBreak/>
        <w:t xml:space="preserve">SSRLP enrolment history and experience with fund disbursements, including the frequency and duration of delays experienced. </w:t>
      </w:r>
      <w:r w:rsidR="00F373D0" w:rsidRPr="00621FF8">
        <w:t>On the other hand, s</w:t>
      </w:r>
      <w:r w:rsidRPr="00621FF8">
        <w:t xml:space="preserve">ection C will </w:t>
      </w:r>
      <w:r w:rsidR="00F373D0" w:rsidRPr="00621FF8">
        <w:t xml:space="preserve">be used to </w:t>
      </w:r>
      <w:r w:rsidRPr="00621FF8">
        <w:t>collect information on the household's income sources, livelihood activities, and asset ownership</w:t>
      </w:r>
      <w:r w:rsidR="00F373D0" w:rsidRPr="00621FF8">
        <w:t>. This in turn</w:t>
      </w:r>
      <w:r w:rsidRPr="00621FF8">
        <w:t xml:space="preserve">, </w:t>
      </w:r>
      <w:r w:rsidR="005B3705" w:rsidRPr="00621FF8">
        <w:t>allow</w:t>
      </w:r>
      <w:r w:rsidR="00F373D0" w:rsidRPr="00621FF8">
        <w:t>s</w:t>
      </w:r>
      <w:r w:rsidRPr="00621FF8">
        <w:t xml:space="preserve"> the </w:t>
      </w:r>
      <w:r w:rsidR="005B3705" w:rsidRPr="00621FF8">
        <w:t>review</w:t>
      </w:r>
      <w:r w:rsidRPr="00621FF8">
        <w:t xml:space="preserve"> of the effects of disbursement delays on household income and livelihoods. </w:t>
      </w:r>
      <w:r w:rsidR="00F373D0" w:rsidRPr="00621FF8">
        <w:t>Whereas, s</w:t>
      </w:r>
      <w:r w:rsidRPr="00621FF8">
        <w:t xml:space="preserve">ection D </w:t>
      </w:r>
      <w:r w:rsidR="00F373D0" w:rsidRPr="00621FF8">
        <w:t>is there to</w:t>
      </w:r>
      <w:r w:rsidRPr="00621FF8">
        <w:t xml:space="preserve"> collect information on household food security status, using the Household Food Insecurity Access Scale (HFIAS) as a </w:t>
      </w:r>
      <w:r w:rsidR="00F373D0" w:rsidRPr="00621FF8">
        <w:t>authenticated</w:t>
      </w:r>
      <w:r w:rsidRPr="00621FF8">
        <w:t xml:space="preserve"> tool for measuring food insecurity in the Malawian context. Section E </w:t>
      </w:r>
      <w:r w:rsidR="00F373D0" w:rsidRPr="00621FF8">
        <w:t xml:space="preserve">is there to </w:t>
      </w:r>
      <w:r w:rsidRPr="00621FF8">
        <w:t>collect information on household economic resilience</w:t>
      </w:r>
      <w:r w:rsidR="00F373D0" w:rsidRPr="00621FF8">
        <w:t xml:space="preserve">. This </w:t>
      </w:r>
      <w:r w:rsidRPr="00621FF8">
        <w:t>includ</w:t>
      </w:r>
      <w:r w:rsidR="00F373D0" w:rsidRPr="00621FF8">
        <w:t>es</w:t>
      </w:r>
      <w:r w:rsidRPr="00621FF8">
        <w:t xml:space="preserve"> </w:t>
      </w:r>
      <w:r w:rsidR="00F373D0" w:rsidRPr="00621FF8">
        <w:t xml:space="preserve">information on whether </w:t>
      </w:r>
      <w:r w:rsidRPr="00621FF8">
        <w:t>the household</w:t>
      </w:r>
      <w:r w:rsidR="00F373D0" w:rsidRPr="00621FF8">
        <w:t xml:space="preserve"> is </w:t>
      </w:r>
      <w:r w:rsidRPr="00621FF8">
        <w:t>ab</w:t>
      </w:r>
      <w:r w:rsidR="00F373D0" w:rsidRPr="00621FF8">
        <w:t>le</w:t>
      </w:r>
      <w:r w:rsidRPr="00621FF8">
        <w:t xml:space="preserve"> to cope with economic shocks and recover from setbacks.</w:t>
      </w:r>
    </w:p>
    <w:p w14:paraId="50CB12C1" w14:textId="3A982706" w:rsidR="00525FA7" w:rsidRPr="00621FF8" w:rsidRDefault="00D567E0">
      <w:pPr>
        <w:spacing w:after="240" w:line="480" w:lineRule="auto"/>
        <w:ind w:firstLine="720"/>
        <w:jc w:val="both"/>
      </w:pPr>
      <w:r w:rsidRPr="00621FF8">
        <w:t xml:space="preserve">The questionnaire </w:t>
      </w:r>
      <w:r w:rsidR="007070F4" w:rsidRPr="00621FF8">
        <w:t xml:space="preserve">for the study </w:t>
      </w:r>
      <w:r w:rsidRPr="00621FF8">
        <w:t xml:space="preserve">will be </w:t>
      </w:r>
      <w:r w:rsidR="007070F4" w:rsidRPr="00621FF8">
        <w:t>presented</w:t>
      </w:r>
      <w:r w:rsidRPr="00621FF8">
        <w:t xml:space="preserve"> in English and</w:t>
      </w:r>
      <w:r w:rsidR="007070F4" w:rsidRPr="00621FF8">
        <w:t xml:space="preserve"> it would then be</w:t>
      </w:r>
      <w:r w:rsidRPr="00621FF8">
        <w:t xml:space="preserve"> translated into Chichewa, the local language of Mchinji District</w:t>
      </w:r>
      <w:r w:rsidR="007070F4" w:rsidRPr="00621FF8">
        <w:t>. The translation is meant to make sure</w:t>
      </w:r>
      <w:r w:rsidRPr="00621FF8">
        <w:t xml:space="preserve"> that all respondents are able to </w:t>
      </w:r>
      <w:r w:rsidR="007070F4" w:rsidRPr="00621FF8">
        <w:t>comprehend</w:t>
      </w:r>
      <w:r w:rsidRPr="00621FF8">
        <w:t xml:space="preserve"> and </w:t>
      </w:r>
      <w:r w:rsidR="007070F4" w:rsidRPr="00621FF8">
        <w:t>reply</w:t>
      </w:r>
      <w:r w:rsidRPr="00621FF8">
        <w:t xml:space="preserve"> to the questions accurately. The translation will be</w:t>
      </w:r>
      <w:r w:rsidR="007070F4" w:rsidRPr="00621FF8">
        <w:t xml:space="preserve"> given to </w:t>
      </w:r>
      <w:r w:rsidRPr="00621FF8">
        <w:t>a bilingual expert</w:t>
      </w:r>
      <w:r w:rsidR="007070F4" w:rsidRPr="00621FF8">
        <w:t xml:space="preserve"> for it to be reviewed. This done</w:t>
      </w:r>
      <w:r w:rsidRPr="00621FF8">
        <w:t xml:space="preserve"> to ensure accuracy and cultural appropriateness. The questionnaire will be pre-tested with a small sample of non-study beneficiary households prior to the main data collection exercise to identify and address any ambiguities or technical difficulties. Enumerators will be trained in questionnaire administration, interviewing techniques, and data quality assurance procedures before commencing data collection.</w:t>
      </w:r>
    </w:p>
    <w:p w14:paraId="50CB12C2" w14:textId="77777777" w:rsidR="00525FA7" w:rsidRPr="00621FF8" w:rsidRDefault="00D567E0">
      <w:pPr>
        <w:pStyle w:val="Heading3"/>
      </w:pPr>
      <w:bookmarkStart w:id="56" w:name="_Toc227905576"/>
      <w:r w:rsidRPr="00621FF8">
        <w:t>3.6.2 Semi-Structured Key Informant Interviews</w:t>
      </w:r>
      <w:bookmarkEnd w:id="56"/>
    </w:p>
    <w:p w14:paraId="50CB12C3" w14:textId="71060EB8" w:rsidR="00525FA7" w:rsidRPr="00621FF8" w:rsidRDefault="00D567E0">
      <w:pPr>
        <w:spacing w:after="240" w:line="480" w:lineRule="auto"/>
        <w:ind w:firstLine="720"/>
        <w:jc w:val="both"/>
      </w:pPr>
      <w:r w:rsidRPr="00621FF8">
        <w:t xml:space="preserve">Semi-structured key informant interviews will be </w:t>
      </w:r>
      <w:r w:rsidR="007070F4" w:rsidRPr="00621FF8">
        <w:t>done</w:t>
      </w:r>
      <w:r w:rsidRPr="00621FF8">
        <w:t xml:space="preserve"> with community leaders and SSRLP programme officers</w:t>
      </w:r>
      <w:r w:rsidR="007070F4" w:rsidRPr="00621FF8">
        <w:t xml:space="preserve">. This process is there </w:t>
      </w:r>
      <w:r w:rsidRPr="00621FF8">
        <w:t xml:space="preserve">to collect qualitative data on the </w:t>
      </w:r>
      <w:r w:rsidR="007070F4" w:rsidRPr="00621FF8">
        <w:t>reasons</w:t>
      </w:r>
      <w:r w:rsidRPr="00621FF8">
        <w:t xml:space="preserve"> of fund disbursement delays, the institutional factors </w:t>
      </w:r>
      <w:r w:rsidR="007070F4" w:rsidRPr="00621FF8">
        <w:t>disturbing</w:t>
      </w:r>
      <w:r w:rsidRPr="00621FF8">
        <w:t xml:space="preserve"> programme implementation, and the observed effects of delays on beneficiary households and community welfare. The </w:t>
      </w:r>
      <w:r w:rsidRPr="00621FF8">
        <w:lastRenderedPageBreak/>
        <w:t xml:space="preserve">interviews will be </w:t>
      </w:r>
      <w:r w:rsidR="007070F4" w:rsidRPr="00621FF8">
        <w:t>directed</w:t>
      </w:r>
      <w:r w:rsidRPr="00621FF8">
        <w:t xml:space="preserve"> by an interview guide that covers the key thematic areas of interest</w:t>
      </w:r>
      <w:r w:rsidR="007070F4" w:rsidRPr="00621FF8">
        <w:t xml:space="preserve"> </w:t>
      </w:r>
      <w:r w:rsidRPr="00621FF8">
        <w:t>causes of disbursement delays, effects on beneficiaries, institutional challenges, and potential solutions</w:t>
      </w:r>
      <w:r w:rsidR="007070F4" w:rsidRPr="00621FF8">
        <w:t xml:space="preserve"> </w:t>
      </w:r>
      <w:r w:rsidRPr="00621FF8">
        <w:t xml:space="preserve">while </w:t>
      </w:r>
      <w:r w:rsidR="007070F4" w:rsidRPr="00621FF8">
        <w:t>permitting</w:t>
      </w:r>
      <w:r w:rsidRPr="00621FF8">
        <w:t xml:space="preserve"> flexibility for respondents to </w:t>
      </w:r>
      <w:r w:rsidR="007070F4" w:rsidRPr="00621FF8">
        <w:t>present</w:t>
      </w:r>
      <w:r w:rsidRPr="00621FF8">
        <w:t xml:space="preserve"> additional issues and perspectives not </w:t>
      </w:r>
      <w:r w:rsidR="007070F4" w:rsidRPr="00621FF8">
        <w:t>expected</w:t>
      </w:r>
      <w:r w:rsidRPr="00621FF8">
        <w:t xml:space="preserve"> in the interview guide.</w:t>
      </w:r>
    </w:p>
    <w:p w14:paraId="50CB12C4" w14:textId="2735290F" w:rsidR="00525FA7" w:rsidRPr="00621FF8" w:rsidRDefault="00D567E0">
      <w:pPr>
        <w:spacing w:after="240" w:line="480" w:lineRule="auto"/>
        <w:ind w:firstLine="720"/>
        <w:jc w:val="both"/>
      </w:pPr>
      <w:r w:rsidRPr="00621FF8">
        <w:t xml:space="preserve">Interviews will be conducted in a private setting to ensure confidentiality and </w:t>
      </w:r>
      <w:r w:rsidR="007070F4" w:rsidRPr="00621FF8">
        <w:t>inspire</w:t>
      </w:r>
      <w:r w:rsidRPr="00621FF8">
        <w:t xml:space="preserve"> </w:t>
      </w:r>
      <w:r w:rsidR="007070F4" w:rsidRPr="00621FF8">
        <w:t>truthful</w:t>
      </w:r>
      <w:r w:rsidRPr="00621FF8">
        <w:t xml:space="preserve"> responses. With the </w:t>
      </w:r>
      <w:r w:rsidR="007070F4" w:rsidRPr="00621FF8">
        <w:t>well-versed</w:t>
      </w:r>
      <w:r w:rsidRPr="00621FF8">
        <w:t xml:space="preserve"> consent of respondents, interviews will be audio-recorded to enable </w:t>
      </w:r>
      <w:r w:rsidR="007070F4" w:rsidRPr="00621FF8">
        <w:t>precise</w:t>
      </w:r>
      <w:r w:rsidRPr="00621FF8">
        <w:t xml:space="preserve"> transcription and analysis. The interview guide will be pre-tested and </w:t>
      </w:r>
      <w:r w:rsidR="007070F4" w:rsidRPr="00621FF8">
        <w:t>polished</w:t>
      </w:r>
      <w:r w:rsidRPr="00621FF8">
        <w:t xml:space="preserve"> based on feedback from a pilot interview. Interviews are </w:t>
      </w:r>
      <w:r w:rsidR="007C1E2E" w:rsidRPr="00621FF8">
        <w:t>likely</w:t>
      </w:r>
      <w:r w:rsidRPr="00621FF8">
        <w:t xml:space="preserve"> to last between 45 and 90 minutes</w:t>
      </w:r>
      <w:r w:rsidR="007C1E2E" w:rsidRPr="00621FF8">
        <w:t xml:space="preserve">. This </w:t>
      </w:r>
      <w:r w:rsidRPr="00621FF8">
        <w:t>depend</w:t>
      </w:r>
      <w:r w:rsidR="007C1E2E" w:rsidRPr="00621FF8">
        <w:t>s</w:t>
      </w:r>
      <w:r w:rsidRPr="00621FF8">
        <w:t xml:space="preserve"> on the depth and richness of the respondent's contributions. The researcher will take field notes during the interviews to capture non-verbal observations and contextual </w:t>
      </w:r>
      <w:r w:rsidR="007C1E2E" w:rsidRPr="00621FF8">
        <w:t>particulars</w:t>
      </w:r>
      <w:r w:rsidRPr="00621FF8">
        <w:t xml:space="preserve"> that may not be captured in the audio recording.</w:t>
      </w:r>
    </w:p>
    <w:p w14:paraId="50CB12C5" w14:textId="77777777" w:rsidR="00525FA7" w:rsidRPr="00621FF8" w:rsidRDefault="00D567E0">
      <w:pPr>
        <w:pStyle w:val="Heading3"/>
      </w:pPr>
      <w:bookmarkStart w:id="57" w:name="_Toc227905577"/>
      <w:r w:rsidRPr="00621FF8">
        <w:t>3.6.3 Focus Group Discussions</w:t>
      </w:r>
      <w:bookmarkEnd w:id="57"/>
    </w:p>
    <w:p w14:paraId="50CB12C6" w14:textId="32139ECC" w:rsidR="00525FA7" w:rsidRPr="00621FF8" w:rsidRDefault="00D567E0">
      <w:pPr>
        <w:spacing w:after="240" w:line="480" w:lineRule="auto"/>
        <w:ind w:firstLine="720"/>
        <w:jc w:val="both"/>
      </w:pPr>
      <w:r w:rsidRPr="00621FF8">
        <w:t xml:space="preserve">Focus group discussions (FGDs) will be conducted with groups of SSRLP beneficiaries to </w:t>
      </w:r>
      <w:r w:rsidR="00A75A35" w:rsidRPr="00621FF8">
        <w:t>produce</w:t>
      </w:r>
      <w:r w:rsidRPr="00621FF8">
        <w:t xml:space="preserve"> qualitative data on community-level perceptions, experiences, and interpretations of fund disbursement delays and their effects on household welfare and livelihood activities. FGDs are </w:t>
      </w:r>
      <w:r w:rsidR="00A75A35" w:rsidRPr="00621FF8">
        <w:t>mainly</w:t>
      </w:r>
      <w:r w:rsidRPr="00621FF8">
        <w:t xml:space="preserve"> well-suited for </w:t>
      </w:r>
      <w:r w:rsidR="00A75A35" w:rsidRPr="00621FF8">
        <w:t>producing</w:t>
      </w:r>
      <w:r w:rsidRPr="00621FF8">
        <w:t xml:space="preserve"> data on shared experiences and collective meanings within a community</w:t>
      </w:r>
      <w:r w:rsidR="00A75A35" w:rsidRPr="00621FF8">
        <w:t xml:space="preserve">. This </w:t>
      </w:r>
      <w:r w:rsidRPr="00621FF8">
        <w:t>enabl</w:t>
      </w:r>
      <w:r w:rsidR="00A75A35" w:rsidRPr="00621FF8">
        <w:t>es</w:t>
      </w:r>
      <w:r w:rsidRPr="00621FF8">
        <w:t xml:space="preserve"> the researcher to understand the social and cultural </w:t>
      </w:r>
      <w:r w:rsidR="00A75A35" w:rsidRPr="00621FF8">
        <w:t>proportions</w:t>
      </w:r>
      <w:r w:rsidRPr="00621FF8">
        <w:t xml:space="preserve"> of the fund disbursement problem that may not be readily </w:t>
      </w:r>
      <w:r w:rsidR="00A75A35" w:rsidRPr="00621FF8">
        <w:t>available</w:t>
      </w:r>
      <w:r w:rsidRPr="00621FF8">
        <w:t xml:space="preserve"> through individual interviews or surveys.</w:t>
      </w:r>
    </w:p>
    <w:p w14:paraId="50CB12C7" w14:textId="5D07C817" w:rsidR="00525FA7" w:rsidRPr="00621FF8" w:rsidRDefault="00D567E0">
      <w:pPr>
        <w:spacing w:after="240" w:line="480" w:lineRule="auto"/>
        <w:ind w:firstLine="720"/>
        <w:jc w:val="both"/>
      </w:pPr>
      <w:r w:rsidRPr="00621FF8">
        <w:t xml:space="preserve">Three FGDs will be conducted, each comprising 6 to 10 participants. The FGDs will be facilitated by the researcher, assisted by a trained note-taker. Discussion will be guided by a flexible discussion guide covering the key thematic areas of interest, but participants will be </w:t>
      </w:r>
      <w:r w:rsidRPr="00621FF8">
        <w:lastRenderedPageBreak/>
        <w:t xml:space="preserve">encouraged to raise additional issues and share their own perspectives and experiences freely. FGDs will be conducted in Chichewa to ensure that all participants are able to express themselves fully and comfortably. With participants' informed consent, FGDs will be audio-recorded and </w:t>
      </w:r>
      <w:r w:rsidR="00A75A35" w:rsidRPr="00621FF8">
        <w:t>then</w:t>
      </w:r>
      <w:r w:rsidRPr="00621FF8">
        <w:t xml:space="preserve"> transcribed and translated into English for analysis. Each FGD is </w:t>
      </w:r>
      <w:r w:rsidR="00A75A35" w:rsidRPr="00621FF8">
        <w:t>likely</w:t>
      </w:r>
      <w:r w:rsidRPr="00621FF8">
        <w:t xml:space="preserve"> to last between 60 and 90 minutes.</w:t>
      </w:r>
    </w:p>
    <w:p w14:paraId="50CB12C8" w14:textId="77777777" w:rsidR="00525FA7" w:rsidRPr="00621FF8" w:rsidRDefault="00D567E0">
      <w:pPr>
        <w:pStyle w:val="Heading3"/>
      </w:pPr>
      <w:bookmarkStart w:id="58" w:name="_Toc227905578"/>
      <w:r w:rsidRPr="00621FF8">
        <w:t>3.6.4 Document Review</w:t>
      </w:r>
      <w:bookmarkEnd w:id="58"/>
    </w:p>
    <w:p w14:paraId="50CB12C9" w14:textId="7B0884AC" w:rsidR="00525FA7" w:rsidRPr="00621FF8" w:rsidRDefault="00D567E0">
      <w:pPr>
        <w:spacing w:after="240" w:line="480" w:lineRule="auto"/>
        <w:ind w:firstLine="720"/>
        <w:jc w:val="both"/>
      </w:pPr>
      <w:r w:rsidRPr="00621FF8">
        <w:t xml:space="preserve">A systematic review of relevant programme documents will be </w:t>
      </w:r>
      <w:r w:rsidR="00A75A35" w:rsidRPr="00621FF8">
        <w:t>done</w:t>
      </w:r>
      <w:r w:rsidRPr="00621FF8">
        <w:t xml:space="preserve"> to </w:t>
      </w:r>
      <w:r w:rsidR="00A75A35" w:rsidRPr="00621FF8">
        <w:t>gather</w:t>
      </w:r>
      <w:r w:rsidRPr="00621FF8">
        <w:t xml:space="preserve"> secondary data on SSRLP implementation practices, fund disbursement schedules and records, financial management reports, and programme monitoring and evaluation data. Documents to be </w:t>
      </w:r>
      <w:r w:rsidR="00A75A35" w:rsidRPr="00621FF8">
        <w:t>studied</w:t>
      </w:r>
      <w:r w:rsidRPr="00621FF8">
        <w:t xml:space="preserve"> include SSRLP implementation reports from the World Bank and Government of Malawi, Mchinji District SSRLP disbursement records and schedules, national social protection policy documents, and published programme evaluations and assessments. The document review will </w:t>
      </w:r>
      <w:r w:rsidR="00A75A35" w:rsidRPr="00621FF8">
        <w:t>offer</w:t>
      </w:r>
      <w:r w:rsidRPr="00621FF8">
        <w:t xml:space="preserve"> objective data on the programme's fund disbursement practices and performance</w:t>
      </w:r>
      <w:r w:rsidR="00A75A35" w:rsidRPr="00621FF8">
        <w:t>. This in turn enables</w:t>
      </w:r>
      <w:r w:rsidRPr="00621FF8">
        <w:t xml:space="preserve"> the researcher to </w:t>
      </w:r>
      <w:r w:rsidR="00A75A35" w:rsidRPr="00621FF8">
        <w:t>validate</w:t>
      </w:r>
      <w:r w:rsidRPr="00621FF8">
        <w:t xml:space="preserve"> and contextualise the primary data collected through surveys, interviews, and FGDs.</w:t>
      </w:r>
    </w:p>
    <w:p w14:paraId="50CB12CA" w14:textId="77777777" w:rsidR="00525FA7" w:rsidRPr="00621FF8" w:rsidRDefault="00D567E0">
      <w:pPr>
        <w:pStyle w:val="Heading2"/>
      </w:pPr>
      <w:bookmarkStart w:id="59" w:name="_Toc227905579"/>
      <w:r w:rsidRPr="00621FF8">
        <w:t>3.7 Data Analysis</w:t>
      </w:r>
      <w:bookmarkEnd w:id="59"/>
    </w:p>
    <w:p w14:paraId="50CB12CB" w14:textId="77777777" w:rsidR="00525FA7" w:rsidRPr="00621FF8" w:rsidRDefault="00D567E0">
      <w:pPr>
        <w:pStyle w:val="Heading3"/>
      </w:pPr>
      <w:bookmarkStart w:id="60" w:name="_Toc227905580"/>
      <w:r w:rsidRPr="00621FF8">
        <w:t>3.7.1 Quantitative Data Analysis</w:t>
      </w:r>
      <w:bookmarkEnd w:id="60"/>
    </w:p>
    <w:p w14:paraId="50CB12CC" w14:textId="24994F19" w:rsidR="00525FA7" w:rsidRPr="00621FF8" w:rsidRDefault="00D567E0">
      <w:pPr>
        <w:spacing w:after="240" w:line="480" w:lineRule="auto"/>
        <w:ind w:firstLine="720"/>
        <w:jc w:val="both"/>
      </w:pPr>
      <w:r w:rsidRPr="00621FF8">
        <w:t xml:space="preserve">Quantitative data </w:t>
      </w:r>
      <w:r w:rsidR="00A75A35" w:rsidRPr="00621FF8">
        <w:t>gathere</w:t>
      </w:r>
      <w:r w:rsidRPr="00621FF8">
        <w:t xml:space="preserve">d through the household survey will be </w:t>
      </w:r>
      <w:r w:rsidR="00A75A35" w:rsidRPr="00621FF8">
        <w:t>inputted</w:t>
      </w:r>
      <w:r w:rsidRPr="00621FF8">
        <w:t xml:space="preserve"> into a computer database and </w:t>
      </w:r>
      <w:r w:rsidR="00A75A35" w:rsidRPr="00621FF8">
        <w:t>examined</w:t>
      </w:r>
      <w:r w:rsidRPr="00621FF8">
        <w:t xml:space="preserve"> using statistical software, </w:t>
      </w:r>
      <w:r w:rsidR="00A75A35" w:rsidRPr="00621FF8">
        <w:t>precisely</w:t>
      </w:r>
      <w:r w:rsidRPr="00621FF8">
        <w:t xml:space="preserve"> SPSS Statistics</w:t>
      </w:r>
      <w:r w:rsidR="00A75A35" w:rsidRPr="00621FF8">
        <w:t xml:space="preserve"> </w:t>
      </w:r>
      <w:r w:rsidRPr="00621FF8">
        <w:t xml:space="preserve">and Microsoft Excel. The analysis will </w:t>
      </w:r>
      <w:r w:rsidR="00A75A35" w:rsidRPr="00621FF8">
        <w:t>continue</w:t>
      </w:r>
      <w:r w:rsidRPr="00621FF8">
        <w:t xml:space="preserve"> in two stages.</w:t>
      </w:r>
    </w:p>
    <w:p w14:paraId="50CB12CD" w14:textId="620D8FAA" w:rsidR="00525FA7" w:rsidRPr="00621FF8" w:rsidRDefault="00D567E0">
      <w:pPr>
        <w:spacing w:after="240" w:line="480" w:lineRule="auto"/>
        <w:ind w:firstLine="720"/>
        <w:jc w:val="both"/>
      </w:pPr>
      <w:r w:rsidRPr="00621FF8">
        <w:t xml:space="preserve">The first stage </w:t>
      </w:r>
      <w:r w:rsidR="00A75A35" w:rsidRPr="00621FF8">
        <w:t>contains</w:t>
      </w:r>
      <w:r w:rsidRPr="00621FF8">
        <w:t xml:space="preserve"> descriptive statistical analysis to </w:t>
      </w:r>
      <w:r w:rsidR="00A75A35" w:rsidRPr="00621FF8">
        <w:t>exemplify</w:t>
      </w:r>
      <w:r w:rsidRPr="00621FF8">
        <w:t xml:space="preserve"> the study sample and </w:t>
      </w:r>
      <w:r w:rsidR="00A75A35" w:rsidRPr="00621FF8">
        <w:t>pronounce</w:t>
      </w:r>
      <w:r w:rsidRPr="00621FF8">
        <w:t xml:space="preserve"> the key patterns in the data. Descriptive statistics will be computed for all study variables, including frequencies, percentages, means, medians, and standard deviations as </w:t>
      </w:r>
      <w:r w:rsidRPr="00621FF8">
        <w:lastRenderedPageBreak/>
        <w:t xml:space="preserve">appropriate for the measurement scale of each variable. This analysis will </w:t>
      </w:r>
      <w:r w:rsidR="00A75A35" w:rsidRPr="00621FF8">
        <w:t>deliver</w:t>
      </w:r>
      <w:r w:rsidRPr="00621FF8">
        <w:t xml:space="preserve"> a descriptive profile of SSRLP beneficiary households in Zulu Catchment, including their socio-demographic characteristics, experience with fund disbursement delays, and current welfare status across income, food security, and resilience dimensions.</w:t>
      </w:r>
    </w:p>
    <w:p w14:paraId="50CB12CE" w14:textId="4F5EC89D" w:rsidR="00525FA7" w:rsidRPr="00621FF8" w:rsidRDefault="00D567E0">
      <w:pPr>
        <w:spacing w:after="240" w:line="480" w:lineRule="auto"/>
        <w:ind w:firstLine="720"/>
        <w:jc w:val="both"/>
      </w:pPr>
      <w:r w:rsidRPr="00621FF8">
        <w:t xml:space="preserve">The second stage </w:t>
      </w:r>
      <w:r w:rsidR="000A25BD" w:rsidRPr="00621FF8">
        <w:t>includes</w:t>
      </w:r>
      <w:r w:rsidRPr="00621FF8">
        <w:t xml:space="preserve"> inferential statistical analysis to </w:t>
      </w:r>
      <w:r w:rsidR="000A25BD" w:rsidRPr="00621FF8">
        <w:t>observe</w:t>
      </w:r>
      <w:r w:rsidRPr="00621FF8">
        <w:t xml:space="preserve"> the relationships between fund disbursement delays and poverty alleviation outcomes. Bivariate correlation analysis will be </w:t>
      </w:r>
      <w:r w:rsidR="000A25BD" w:rsidRPr="00621FF8">
        <w:t>a</w:t>
      </w:r>
      <w:r w:rsidRPr="00621FF8">
        <w:t>d</w:t>
      </w:r>
      <w:r w:rsidR="000A25BD" w:rsidRPr="00621FF8">
        <w:t>opted</w:t>
      </w:r>
      <w:r w:rsidRPr="00621FF8">
        <w:t xml:space="preserve"> to </w:t>
      </w:r>
      <w:r w:rsidR="000A25BD" w:rsidRPr="00621FF8">
        <w:t>study</w:t>
      </w:r>
      <w:r w:rsidRPr="00621FF8">
        <w:t xml:space="preserve"> the pairwise relationships between the study's key variables. Multiple linear regression analysis will be employed to </w:t>
      </w:r>
      <w:r w:rsidR="000A25BD" w:rsidRPr="00621FF8">
        <w:t>scrutinise</w:t>
      </w:r>
      <w:r w:rsidRPr="00621FF8">
        <w:t xml:space="preserve"> the relationship between fund disbursement delays (independent variable) and poverty alleviation outcome indicators (dependent variables), controlling for relevant socio-demographic factors. The regression analysis will </w:t>
      </w:r>
      <w:r w:rsidR="000A25BD" w:rsidRPr="00621FF8">
        <w:t>allow</w:t>
      </w:r>
      <w:r w:rsidRPr="00621FF8">
        <w:t xml:space="preserve"> the study to e</w:t>
      </w:r>
      <w:r w:rsidR="000A25BD" w:rsidRPr="00621FF8">
        <w:t>valu</w:t>
      </w:r>
      <w:r w:rsidRPr="00621FF8">
        <w:t>ate the independent effect of disbursement delays on poverty alleviation outcomes, net of confounding factors</w:t>
      </w:r>
      <w:r w:rsidR="000A25BD" w:rsidRPr="00621FF8">
        <w:t xml:space="preserve">. This </w:t>
      </w:r>
      <w:r w:rsidRPr="00621FF8">
        <w:t>provid</w:t>
      </w:r>
      <w:r w:rsidR="000A25BD" w:rsidRPr="00621FF8">
        <w:t>es</w:t>
      </w:r>
      <w:r w:rsidRPr="00621FF8">
        <w:t xml:space="preserve"> a rigorous quantitative basis for the study's conclusions. Chi-square tests will be used to </w:t>
      </w:r>
      <w:r w:rsidR="000A25BD" w:rsidRPr="00621FF8">
        <w:t>study</w:t>
      </w:r>
      <w:r w:rsidRPr="00621FF8">
        <w:t xml:space="preserve"> associations between categorical variables where appropriate.</w:t>
      </w:r>
    </w:p>
    <w:p w14:paraId="50CB12CF" w14:textId="77777777" w:rsidR="00525FA7" w:rsidRPr="00621FF8" w:rsidRDefault="00D567E0">
      <w:pPr>
        <w:pStyle w:val="Heading3"/>
      </w:pPr>
      <w:bookmarkStart w:id="61" w:name="_Toc227905581"/>
      <w:r w:rsidRPr="00621FF8">
        <w:t>3.7.2 Qualitative Data Analysis</w:t>
      </w:r>
      <w:bookmarkEnd w:id="61"/>
    </w:p>
    <w:p w14:paraId="50CB12D0" w14:textId="68A3B65D" w:rsidR="00525FA7" w:rsidRPr="00621FF8" w:rsidRDefault="00D567E0">
      <w:pPr>
        <w:spacing w:after="240" w:line="480" w:lineRule="auto"/>
        <w:ind w:firstLine="720"/>
        <w:jc w:val="both"/>
      </w:pPr>
      <w:r w:rsidRPr="00621FF8">
        <w:t xml:space="preserve">Qualitative data from key informant interviews and focus group discussions will be </w:t>
      </w:r>
      <w:r w:rsidR="000A25BD" w:rsidRPr="00621FF8">
        <w:t>examined</w:t>
      </w:r>
      <w:r w:rsidRPr="00621FF8">
        <w:t xml:space="preserve"> using thematic analysis, following the six-phase approach outlined by Braun and Clarke (2013)</w:t>
      </w:r>
      <w:r w:rsidR="000A25BD" w:rsidRPr="00621FF8">
        <w:t>. These stages include</w:t>
      </w:r>
      <w:r w:rsidRPr="00621FF8">
        <w:t xml:space="preserve"> familiarisation with the data, </w:t>
      </w:r>
      <w:r w:rsidR="000A25BD" w:rsidRPr="00621FF8">
        <w:t>making</w:t>
      </w:r>
      <w:r w:rsidRPr="00621FF8">
        <w:t xml:space="preserve"> initial codes, searching for themes, reviewing themes, defining and naming themes, and </w:t>
      </w:r>
      <w:r w:rsidR="000A25BD" w:rsidRPr="00621FF8">
        <w:t>creating</w:t>
      </w:r>
      <w:r w:rsidRPr="00621FF8">
        <w:t xml:space="preserve"> the report. The analysis will involve the following steps.</w:t>
      </w:r>
    </w:p>
    <w:p w14:paraId="50CB12D1" w14:textId="45F1D372" w:rsidR="00525FA7" w:rsidRPr="00621FF8" w:rsidRDefault="00D567E0">
      <w:pPr>
        <w:spacing w:after="240" w:line="480" w:lineRule="auto"/>
        <w:ind w:firstLine="720"/>
        <w:jc w:val="both"/>
      </w:pPr>
      <w:r w:rsidRPr="00621FF8">
        <w:t>First, audio recordings from interviews and FGDs will be transcribed verbatim and translated into English wh</w:t>
      </w:r>
      <w:r w:rsidR="000A25BD" w:rsidRPr="00621FF8">
        <w:t xml:space="preserve">enever </w:t>
      </w:r>
      <w:r w:rsidRPr="00621FF8">
        <w:t xml:space="preserve">necessary. The researcher will read and re-read the transcripts </w:t>
      </w:r>
      <w:r w:rsidRPr="00621FF8">
        <w:lastRenderedPageBreak/>
        <w:t xml:space="preserve">to </w:t>
      </w:r>
      <w:r w:rsidR="000A25BD" w:rsidRPr="00621FF8">
        <w:t>make acquainted</w:t>
      </w:r>
      <w:r w:rsidRPr="00621FF8">
        <w:t xml:space="preserve"> with the data and capture initial impressions and observations. Second, the transcripts will be </w:t>
      </w:r>
      <w:r w:rsidR="000A25BD" w:rsidRPr="00621FF8">
        <w:t>methodically</w:t>
      </w:r>
      <w:r w:rsidRPr="00621FF8">
        <w:t xml:space="preserve"> coded to identify recurring concepts, patterns, and categories in the data relevant to the study's research questions. Coding will be conducted manually using a combination of deductive codes derived from the study's theoretical framework and inductive codes that emerge from the data itself.</w:t>
      </w:r>
    </w:p>
    <w:p w14:paraId="50CB12D2" w14:textId="29A0B5F5" w:rsidR="00525FA7" w:rsidRPr="00621FF8" w:rsidRDefault="00D567E0">
      <w:pPr>
        <w:spacing w:after="240" w:line="480" w:lineRule="auto"/>
        <w:ind w:firstLine="720"/>
        <w:jc w:val="both"/>
      </w:pPr>
      <w:r w:rsidRPr="00621FF8">
        <w:t xml:space="preserve">Third, the codes will be </w:t>
      </w:r>
      <w:r w:rsidR="000A25BD" w:rsidRPr="00621FF8">
        <w:t>prepared</w:t>
      </w:r>
      <w:r w:rsidRPr="00621FF8">
        <w:t xml:space="preserve"> into broader thematic categories that </w:t>
      </w:r>
      <w:r w:rsidR="000A25BD" w:rsidRPr="00621FF8">
        <w:t>show</w:t>
      </w:r>
      <w:r w:rsidRPr="00621FF8">
        <w:t xml:space="preserve"> the key patterns in the qualitative data. Themes will be </w:t>
      </w:r>
      <w:r w:rsidR="000A25BD" w:rsidRPr="00621FF8">
        <w:t>recognised</w:t>
      </w:r>
      <w:r w:rsidRPr="00621FF8">
        <w:t xml:space="preserve"> across multiple data sources to </w:t>
      </w:r>
      <w:r w:rsidR="000A25BD" w:rsidRPr="00621FF8">
        <w:t>guarantee</w:t>
      </w:r>
      <w:r w:rsidRPr="00621FF8">
        <w:t xml:space="preserve"> that they are robust and not artefacts of a single data collection method or context. Fourth, the themes will be </w:t>
      </w:r>
      <w:r w:rsidR="000A25BD" w:rsidRPr="00621FF8">
        <w:t>studied</w:t>
      </w:r>
      <w:r w:rsidRPr="00621FF8">
        <w:t xml:space="preserve"> and </w:t>
      </w:r>
      <w:r w:rsidR="000A25BD" w:rsidRPr="00621FF8">
        <w:t>polished</w:t>
      </w:r>
      <w:r w:rsidRPr="00621FF8">
        <w:t xml:space="preserve"> to ensure that they </w:t>
      </w:r>
      <w:r w:rsidR="000A25BD" w:rsidRPr="00621FF8">
        <w:t>correctly</w:t>
      </w:r>
      <w:r w:rsidRPr="00621FF8">
        <w:t xml:space="preserve"> </w:t>
      </w:r>
      <w:r w:rsidR="000A25BD" w:rsidRPr="00621FF8">
        <w:t>epitomise</w:t>
      </w:r>
      <w:r w:rsidRPr="00621FF8">
        <w:t xml:space="preserve"> the patterns in the data and are clearly distinguished from one another. Finally, the themes will be </w:t>
      </w:r>
      <w:r w:rsidR="000A25BD" w:rsidRPr="00621FF8">
        <w:t>well-defined</w:t>
      </w:r>
      <w:r w:rsidRPr="00621FF8">
        <w:t xml:space="preserve"> and named</w:t>
      </w:r>
      <w:r w:rsidR="000A25BD" w:rsidRPr="00621FF8">
        <w:t>. T</w:t>
      </w:r>
      <w:r w:rsidRPr="00621FF8">
        <w:t>he</w:t>
      </w:r>
      <w:r w:rsidR="000A25BD" w:rsidRPr="00621FF8">
        <w:t xml:space="preserve"> </w:t>
      </w:r>
      <w:r w:rsidRPr="00621FF8">
        <w:t>analytical findings will be written up in a form that integrates the qualitative evidence with the study's broader conceptual framework.</w:t>
      </w:r>
    </w:p>
    <w:p w14:paraId="50CB12D3" w14:textId="77777777" w:rsidR="00525FA7" w:rsidRPr="00621FF8" w:rsidRDefault="00D567E0">
      <w:pPr>
        <w:pStyle w:val="Heading3"/>
      </w:pPr>
      <w:bookmarkStart w:id="62" w:name="_Toc227905582"/>
      <w:r w:rsidRPr="00621FF8">
        <w:t>3.7.3 Triangulation</w:t>
      </w:r>
      <w:bookmarkEnd w:id="62"/>
    </w:p>
    <w:p w14:paraId="50CB12D4" w14:textId="4E01A086" w:rsidR="00525FA7" w:rsidRPr="00621FF8" w:rsidRDefault="00D567E0">
      <w:pPr>
        <w:spacing w:after="240" w:line="480" w:lineRule="auto"/>
        <w:ind w:firstLine="720"/>
        <w:jc w:val="both"/>
      </w:pPr>
      <w:r w:rsidRPr="00621FF8">
        <w:t xml:space="preserve">To </w:t>
      </w:r>
      <w:r w:rsidR="000A25BD" w:rsidRPr="00621FF8">
        <w:t>improve</w:t>
      </w:r>
      <w:r w:rsidRPr="00621FF8">
        <w:t xml:space="preserve"> the validity and reliability of the study's findings, the research employs triangulation of data from multiple sources and methods. Triangulation involves </w:t>
      </w:r>
      <w:r w:rsidR="003121FF" w:rsidRPr="00621FF8">
        <w:t>likening</w:t>
      </w:r>
      <w:r w:rsidRPr="00621FF8">
        <w:t xml:space="preserve"> and cross-validating the findings from the quantitative survey data, the qualitative interview and FGD data, and the document review data to identify areas of convergence and divergence. Where findings from different data sources are consistent, this convergence strengthens the overall credibility of the study's conclusions. Where findings diverge, the researcher will explore the reasons for the divergence and consider how different data sources may capture different dimensions or aspects of the research problem.</w:t>
      </w:r>
    </w:p>
    <w:p w14:paraId="50CB12D5" w14:textId="1526C841" w:rsidR="00525FA7" w:rsidRPr="00621FF8" w:rsidRDefault="00D567E0">
      <w:pPr>
        <w:spacing w:after="240" w:line="480" w:lineRule="auto"/>
        <w:ind w:firstLine="720"/>
        <w:jc w:val="both"/>
      </w:pPr>
      <w:r w:rsidRPr="00621FF8">
        <w:lastRenderedPageBreak/>
        <w:t xml:space="preserve">The use of triangulation is particularly important in this study given the complex and multi-dimensional nature of the research problem, which involves both measurable outcomes (household income, food security) and subjective experiences (perceptions of disbursement delays, lived experiences of poverty) that are best captured through different methodological approaches. By integrating quantitative and qualitative evidence, the study is able to </w:t>
      </w:r>
      <w:r w:rsidR="003121FF" w:rsidRPr="00621FF8">
        <w:t>produce</w:t>
      </w:r>
      <w:r w:rsidRPr="00621FF8">
        <w:t xml:space="preserve"> findings that are both statistically rigorous and contextually rich</w:t>
      </w:r>
      <w:r w:rsidR="003121FF">
        <w:t>. This delivers</w:t>
      </w:r>
      <w:r w:rsidRPr="00621FF8">
        <w:t xml:space="preserve"> a comprehensive and nuanced account of the effects of fund disbursement delays on poverty alleviation in Zulu Catchment.</w:t>
      </w:r>
    </w:p>
    <w:p w14:paraId="50CB12D6" w14:textId="77777777" w:rsidR="00525FA7" w:rsidRPr="00621FF8" w:rsidRDefault="00D567E0">
      <w:pPr>
        <w:pStyle w:val="Heading2"/>
      </w:pPr>
      <w:bookmarkStart w:id="63" w:name="_Toc227905583"/>
      <w:r w:rsidRPr="00621FF8">
        <w:t>3.8 Validity and Reliability</w:t>
      </w:r>
      <w:bookmarkEnd w:id="63"/>
    </w:p>
    <w:p w14:paraId="50CB12D7" w14:textId="77777777" w:rsidR="00525FA7" w:rsidRPr="00621FF8" w:rsidRDefault="00D567E0">
      <w:pPr>
        <w:pStyle w:val="Heading3"/>
      </w:pPr>
      <w:bookmarkStart w:id="64" w:name="_Toc227905584"/>
      <w:r w:rsidRPr="00621FF8">
        <w:t>3.8.1 Validity</w:t>
      </w:r>
      <w:bookmarkEnd w:id="64"/>
    </w:p>
    <w:p w14:paraId="50CB12D8" w14:textId="77777777" w:rsidR="00525FA7" w:rsidRPr="00621FF8" w:rsidRDefault="00D567E0">
      <w:pPr>
        <w:spacing w:after="240" w:line="480" w:lineRule="auto"/>
        <w:ind w:firstLine="720"/>
        <w:jc w:val="both"/>
      </w:pPr>
      <w:r w:rsidRPr="00621FF8">
        <w:t>Validity refers to the extent to which a research instrument measures what it is intended to measure and the degree to which the study's findings accurately represent the phenomena under investigation. This study addresses several dimensions of validity through careful research design and instrument development.</w:t>
      </w:r>
    </w:p>
    <w:p w14:paraId="50CB12D9" w14:textId="3E846584" w:rsidR="00525FA7" w:rsidRPr="00621FF8" w:rsidRDefault="00D567E0">
      <w:pPr>
        <w:spacing w:after="240" w:line="480" w:lineRule="auto"/>
        <w:ind w:firstLine="720"/>
        <w:jc w:val="both"/>
      </w:pPr>
      <w:r w:rsidRPr="00621FF8">
        <w:t>Content validity</w:t>
      </w:r>
      <w:r w:rsidR="003121FF">
        <w:t xml:space="preserve"> </w:t>
      </w:r>
      <w:r w:rsidR="00832F1A">
        <w:t xml:space="preserve">is </w:t>
      </w:r>
      <w:r w:rsidRPr="00621FF8">
        <w:t xml:space="preserve">the extent to which the study's instruments </w:t>
      </w:r>
      <w:r w:rsidR="00832F1A" w:rsidRPr="00621FF8">
        <w:t>sufficiently</w:t>
      </w:r>
      <w:r w:rsidRPr="00621FF8">
        <w:t xml:space="preserve"> cover the </w:t>
      </w:r>
      <w:r w:rsidR="00832F1A" w:rsidRPr="00621FF8">
        <w:t>main</w:t>
      </w:r>
      <w:r w:rsidRPr="00621FF8">
        <w:t xml:space="preserve"> dimensions of the constructs being measured</w:t>
      </w:r>
      <w:r w:rsidR="00832F1A">
        <w:t xml:space="preserve">. This </w:t>
      </w:r>
      <w:r w:rsidRPr="00621FF8">
        <w:t xml:space="preserve">is </w:t>
      </w:r>
      <w:r w:rsidR="00832F1A" w:rsidRPr="00621FF8">
        <w:t>guaranteed</w:t>
      </w:r>
      <w:r w:rsidRPr="00621FF8">
        <w:t xml:space="preserve"> through a systematic review of the literature on fund disbursement delays and poverty alleviation, which </w:t>
      </w:r>
      <w:r w:rsidR="00832F1A" w:rsidRPr="00621FF8">
        <w:t>notifies</w:t>
      </w:r>
      <w:r w:rsidRPr="00621FF8">
        <w:t xml:space="preserve"> the development of the survey questionnaire, interview guide, and FGD discussion guide. The instruments are </w:t>
      </w:r>
      <w:r w:rsidR="00832F1A" w:rsidRPr="00621FF8">
        <w:t>studied</w:t>
      </w:r>
      <w:r w:rsidRPr="00621FF8">
        <w:t xml:space="preserve"> by the researcher's academic supervisors and by relevant subject matter experts to </w:t>
      </w:r>
      <w:r w:rsidR="00832F1A" w:rsidRPr="00621FF8">
        <w:t>measure</w:t>
      </w:r>
      <w:r w:rsidRPr="00621FF8">
        <w:t xml:space="preserve"> their completeness and appropriateness for the study context.</w:t>
      </w:r>
    </w:p>
    <w:p w14:paraId="50CB12DA" w14:textId="02305587" w:rsidR="00525FA7" w:rsidRPr="00621FF8" w:rsidRDefault="00D567E0">
      <w:pPr>
        <w:spacing w:after="240" w:line="480" w:lineRule="auto"/>
        <w:ind w:firstLine="720"/>
        <w:jc w:val="both"/>
      </w:pPr>
      <w:r w:rsidRPr="00621FF8">
        <w:t>Construct validity</w:t>
      </w:r>
      <w:r w:rsidR="00832F1A">
        <w:t xml:space="preserve"> is </w:t>
      </w:r>
      <w:r w:rsidRPr="00621FF8">
        <w:t>the extent to which the instruments accurately measure the theoretical constructs of interest</w:t>
      </w:r>
      <w:r w:rsidR="00832F1A">
        <w:t xml:space="preserve">. The study </w:t>
      </w:r>
      <w:r w:rsidRPr="00621FF8">
        <w:t>addresse</w:t>
      </w:r>
      <w:r w:rsidR="00832F1A">
        <w:t>s this</w:t>
      </w:r>
      <w:r w:rsidRPr="00621FF8">
        <w:t xml:space="preserve"> through the use of validated scales </w:t>
      </w:r>
      <w:r w:rsidRPr="00621FF8">
        <w:lastRenderedPageBreak/>
        <w:t>where available</w:t>
      </w:r>
      <w:r w:rsidR="00832F1A">
        <w:t xml:space="preserve">. This </w:t>
      </w:r>
      <w:r w:rsidRPr="00621FF8">
        <w:t>includ</w:t>
      </w:r>
      <w:r w:rsidR="00832F1A">
        <w:t>es</w:t>
      </w:r>
      <w:r w:rsidRPr="00621FF8">
        <w:t xml:space="preserve"> the Household Food Insecurity Access Scale (HFIAS) for measuring food security, and through the pre-testing of instruments with a pilot sample to identify and correct any measurement problems before the main data collection exercise. Internal validity</w:t>
      </w:r>
      <w:r w:rsidR="00832F1A">
        <w:t xml:space="preserve"> is </w:t>
      </w:r>
      <w:r w:rsidRPr="00621FF8">
        <w:t>the extent to which the study's conclusions about causal relationships are justified</w:t>
      </w:r>
      <w:r w:rsidR="00832F1A">
        <w:t xml:space="preserve">. This </w:t>
      </w:r>
      <w:r w:rsidRPr="00621FF8">
        <w:t xml:space="preserve">is </w:t>
      </w:r>
      <w:r w:rsidR="00832F1A" w:rsidRPr="00621FF8">
        <w:t>reinforced</w:t>
      </w:r>
      <w:r w:rsidRPr="00621FF8">
        <w:t xml:space="preserve"> through the use of statistical controls in the regression analysis and through the triangulation of quantitative and qualitative evidence.</w:t>
      </w:r>
    </w:p>
    <w:p w14:paraId="50CB12DB" w14:textId="77777777" w:rsidR="00525FA7" w:rsidRPr="00621FF8" w:rsidRDefault="00D567E0">
      <w:pPr>
        <w:pStyle w:val="Heading3"/>
      </w:pPr>
      <w:bookmarkStart w:id="65" w:name="_Toc227905585"/>
      <w:r w:rsidRPr="00621FF8">
        <w:t>3.8.2 Reliability</w:t>
      </w:r>
      <w:bookmarkEnd w:id="65"/>
    </w:p>
    <w:p w14:paraId="50CB12DC" w14:textId="77777777" w:rsidR="00525FA7" w:rsidRPr="00621FF8" w:rsidRDefault="00D567E0">
      <w:pPr>
        <w:spacing w:after="240" w:line="480" w:lineRule="auto"/>
        <w:ind w:firstLine="720"/>
        <w:jc w:val="both"/>
      </w:pPr>
      <w:r w:rsidRPr="00621FF8">
        <w:t>Reliability refers to the consistency and reproducibility of the study's measurement procedures and findings. This study addresses reliability through several measures. First, the survey questionnaire is pre-tested and refined to ensure that questions are clearly worded and generate consistent responses across different respondents. Second, enumerators are trained in standardised data collection procedures to minimise inter-rater variability in the administration of the questionnaire. Third, the internal consistency of multi-item scales in the questionnaire is assessed using Cronbach's alpha coefficient, with a minimum threshold of 0.70 considered acceptable for research purposes. Fourth, for the qualitative component, inter-rater reliability is enhanced through the use of a systematic coding framework and the verification of coding decisions through peer debriefing with the research supervisor.</w:t>
      </w:r>
    </w:p>
    <w:p w14:paraId="50CB12DD" w14:textId="77777777" w:rsidR="00525FA7" w:rsidRPr="00621FF8" w:rsidRDefault="00D567E0">
      <w:pPr>
        <w:pStyle w:val="Heading2"/>
      </w:pPr>
      <w:bookmarkStart w:id="66" w:name="_Toc227905586"/>
      <w:r w:rsidRPr="00621FF8">
        <w:t>3.9 Ethical Considerations</w:t>
      </w:r>
      <w:bookmarkEnd w:id="66"/>
    </w:p>
    <w:p w14:paraId="50CB12DE" w14:textId="77777777" w:rsidR="00525FA7" w:rsidRPr="00621FF8" w:rsidRDefault="00D567E0">
      <w:pPr>
        <w:spacing w:after="240" w:line="480" w:lineRule="auto"/>
        <w:ind w:firstLine="720"/>
        <w:jc w:val="both"/>
      </w:pPr>
      <w:r w:rsidRPr="00621FF8">
        <w:t xml:space="preserve">The study is conducted in full compliance with the ethical standards governing research involving human participants, as established by the University of Malawi Research Ethics Committee and applicable international guidelines. Ethical approval will be obtained from the University of Malawi Research Ethics Committee prior to the commencement of data collection. In addition, research clearance will be obtained from the Mchinji District Council, </w:t>
      </w:r>
      <w:r w:rsidRPr="00621FF8">
        <w:lastRenderedPageBreak/>
        <w:t>which oversees SSRLP implementation in the district, to ensure that the study is conducted in accordance with institutional regulations and administrative procedures.</w:t>
      </w:r>
    </w:p>
    <w:p w14:paraId="50CB12DF" w14:textId="77777777" w:rsidR="00525FA7" w:rsidRPr="00621FF8" w:rsidRDefault="00D567E0">
      <w:pPr>
        <w:spacing w:after="240" w:line="480" w:lineRule="auto"/>
        <w:ind w:firstLine="720"/>
        <w:jc w:val="both"/>
      </w:pPr>
      <w:r w:rsidRPr="00621FF8">
        <w:t>Informed consent will be obtained from all study participants prior to their involvement in any data collection activity. Participants will be provided with a clear explanation of the study's purpose, the nature of their participation, the potential benefits and risks of participating, their right to withdraw from the study at any time without consequences, and the measures that will be taken to protect their confidentiality and anonymity. Informed consent will be documented through signed consent forms for adult participants who are literate, and through verbal consent for participants who are unable to sign a written form, with this verbal consent witnessed and recorded.</w:t>
      </w:r>
    </w:p>
    <w:p w14:paraId="50CB12E0" w14:textId="77777777" w:rsidR="00525FA7" w:rsidRPr="00621FF8" w:rsidRDefault="00D567E0">
      <w:pPr>
        <w:spacing w:after="240" w:line="480" w:lineRule="auto"/>
        <w:ind w:firstLine="720"/>
        <w:jc w:val="both"/>
      </w:pPr>
      <w:r w:rsidRPr="00621FF8">
        <w:t>Confidentiality and anonymity will be protected throughout the study. Data collected from individual respondents will not be linked to their identities in any research output. Survey questionnaires will be assigned unique identification codes, and the linkage between codes and respondents' identities will be stored separately and securely. Audio recordings from interviews and FGDs will be stored on password-protected devices and will be accessible only to the researcher and research supervisors. Transcripts will be anonymised before analysis to prevent the identification of individual respondents. All data will be stored securely for a period of five years following the completion of the study and then destroyed in accordance with standard data management protocols.</w:t>
      </w:r>
    </w:p>
    <w:p w14:paraId="50CB12E1" w14:textId="77777777" w:rsidR="00525FA7" w:rsidRPr="00621FF8" w:rsidRDefault="00D567E0">
      <w:pPr>
        <w:spacing w:after="240" w:line="480" w:lineRule="auto"/>
        <w:ind w:firstLine="720"/>
        <w:jc w:val="both"/>
      </w:pPr>
      <w:r w:rsidRPr="00621FF8">
        <w:t xml:space="preserve">The study takes particular care to protect the dignity, rights, and welfare of participants from vulnerable populations, including women, elderly individuals, and households in extreme poverty. Data collection procedures are designed to minimise the burden on participants and </w:t>
      </w:r>
      <w:r w:rsidRPr="00621FF8">
        <w:lastRenderedPageBreak/>
        <w:t>avoid creating situations of undue stress or distress. Participants will be assured that their participation or non-participation in the study will have no effect on their SSRLP enrolment status or their receipt of benefits. The researcher will be sensitive to cultural norms and practices in the study area and will adapt data collection procedures as necessary to ensure cultural appropriateness and respectful engagement with participants.</w:t>
      </w:r>
    </w:p>
    <w:p w14:paraId="50CB12E2" w14:textId="77777777" w:rsidR="00525FA7" w:rsidRPr="00621FF8" w:rsidRDefault="00D567E0">
      <w:pPr>
        <w:pStyle w:val="Heading2"/>
      </w:pPr>
      <w:bookmarkStart w:id="67" w:name="_Toc227905587"/>
      <w:r w:rsidRPr="00621FF8">
        <w:t>3.10 Chapter Summary</w:t>
      </w:r>
      <w:bookmarkEnd w:id="67"/>
    </w:p>
    <w:p w14:paraId="50CB130A" w14:textId="6BFF9943" w:rsidR="00525FA7" w:rsidRPr="00621FF8" w:rsidRDefault="00D567E0" w:rsidP="002A21C8">
      <w:pPr>
        <w:spacing w:after="240" w:line="480" w:lineRule="auto"/>
        <w:ind w:firstLine="720"/>
        <w:jc w:val="both"/>
      </w:pPr>
      <w:r w:rsidRPr="00621FF8">
        <w:t>This chapter has presented the research methodology for this study, describing the mixed-methods research design, the study area and its characteristics, the target population and sampling procedures, the data collection methods, the data analysis techniques, the measures for ensuring validity and reliability, and the ethical considerations governing the conduct of the study. The methodology is designed to generate rigorous, comprehensive, and contextually grounded evidence on the effects of fund disbursement delays on poverty alleviation among SSRLP beneficiaries in Zulu Catchment, Mchinji District. The combination of quantitative and qualitative approaches, triangulation of multiple data sources, and adherence to high standards of research ethics provides a strong methodological foundation for the study's investigation of this important policy problem. The findings generated through this methodology will be presented and analysed in Chapters Four and Five of this report.</w:t>
      </w:r>
    </w:p>
    <w:p w14:paraId="50CB130B" w14:textId="77777777" w:rsidR="00525FA7" w:rsidRPr="00621FF8" w:rsidRDefault="00D567E0">
      <w:pPr>
        <w:pageBreakBefore/>
        <w:spacing w:before="480" w:after="240"/>
        <w:jc w:val="center"/>
      </w:pPr>
      <w:r w:rsidRPr="00621FF8">
        <w:rPr>
          <w:b/>
          <w:bCs/>
          <w:caps/>
          <w:sz w:val="28"/>
          <w:szCs w:val="28"/>
        </w:rPr>
        <w:lastRenderedPageBreak/>
        <w:t>REFERENCES</w:t>
      </w:r>
    </w:p>
    <w:p w14:paraId="50CB130C" w14:textId="77777777" w:rsidR="00525FA7" w:rsidRPr="00621FF8" w:rsidRDefault="00D567E0">
      <w:pPr>
        <w:spacing w:after="200" w:line="480" w:lineRule="auto"/>
        <w:ind w:left="720" w:hanging="720"/>
        <w:jc w:val="both"/>
      </w:pPr>
      <w:r w:rsidRPr="00621FF8">
        <w:t>Bastagli, F., Hagen-Zanker, J., Harman, L., Barca, V., Sturge, G., &amp; Schmidt, T. (2020). Social protection and poverty reduction in low- and middle-income countries: Evidence and policy lessons. Overseas Development Institute.</w:t>
      </w:r>
    </w:p>
    <w:p w14:paraId="50CB130D" w14:textId="77777777" w:rsidR="00525FA7" w:rsidRPr="00621FF8" w:rsidRDefault="00D567E0">
      <w:pPr>
        <w:spacing w:after="200" w:line="480" w:lineRule="auto"/>
        <w:ind w:left="720" w:hanging="720"/>
        <w:jc w:val="both"/>
      </w:pPr>
      <w:r w:rsidRPr="00621FF8">
        <w:t>Beam, E., Khandker, S. R., &amp; Mahmud, W. (2023). Cash transfers and household welfare in rural Malawi: Evidence from longitudinal data. World Development, 163, 106093. https://doi.org/10.1016/j.worlddev.2022.106093</w:t>
      </w:r>
    </w:p>
    <w:p w14:paraId="50CB130E" w14:textId="77777777" w:rsidR="00525FA7" w:rsidRPr="00621FF8" w:rsidRDefault="00D567E0">
      <w:pPr>
        <w:spacing w:after="200" w:line="480" w:lineRule="auto"/>
        <w:ind w:left="720" w:hanging="720"/>
        <w:jc w:val="both"/>
      </w:pPr>
      <w:r w:rsidRPr="00621FF8">
        <w:t>Creswell, J. W., &amp; Creswell, J. D. (2018). Research design: Qualitative, quantitative, and mixed methods approaches (5th ed.). Sage Publications.</w:t>
      </w:r>
    </w:p>
    <w:p w14:paraId="50CB130F" w14:textId="77777777" w:rsidR="00525FA7" w:rsidRPr="00621FF8" w:rsidRDefault="00D567E0">
      <w:pPr>
        <w:spacing w:after="200" w:line="480" w:lineRule="auto"/>
        <w:ind w:left="720" w:hanging="720"/>
        <w:jc w:val="both"/>
      </w:pPr>
      <w:r w:rsidRPr="00621FF8">
        <w:t>DFID. (1999). Sustainable livelihoods guidance sheets. UK Department for International Development.</w:t>
      </w:r>
    </w:p>
    <w:p w14:paraId="50CB1310" w14:textId="77777777" w:rsidR="00525FA7" w:rsidRPr="00621FF8" w:rsidRDefault="00D567E0">
      <w:pPr>
        <w:spacing w:after="200" w:line="480" w:lineRule="auto"/>
        <w:ind w:left="720" w:hanging="720"/>
        <w:jc w:val="both"/>
      </w:pPr>
      <w:r w:rsidRPr="00621FF8">
        <w:t>Devereux, S., &amp; Sabates-Wheeler, R. (2020). Social protection and poverty reduction: Evidence from developing countries. World Development, 134, 105038.</w:t>
      </w:r>
    </w:p>
    <w:p w14:paraId="50CB1311" w14:textId="77777777" w:rsidR="00525FA7" w:rsidRPr="00621FF8" w:rsidRDefault="00D567E0">
      <w:pPr>
        <w:spacing w:after="200" w:line="480" w:lineRule="auto"/>
        <w:ind w:left="720" w:hanging="720"/>
        <w:jc w:val="both"/>
      </w:pPr>
      <w:r w:rsidRPr="00621FF8">
        <w:t>Government of Malawi. (2021). National social support programme II (MNSSP II). Lilongwe: Ministry of Gender, Community Development and Social Welfare.</w:t>
      </w:r>
    </w:p>
    <w:p w14:paraId="50CB1312" w14:textId="77777777" w:rsidR="00525FA7" w:rsidRPr="00621FF8" w:rsidRDefault="00D567E0">
      <w:pPr>
        <w:spacing w:after="200" w:line="480" w:lineRule="auto"/>
        <w:ind w:left="720" w:hanging="720"/>
        <w:jc w:val="both"/>
      </w:pPr>
      <w:r w:rsidRPr="00621FF8">
        <w:t>Government of Malawi. (2025). Malawi national social protection report 2025: Strengthening social support systems. Lilongwe: Ministry of Gender and Social Welfare.</w:t>
      </w:r>
    </w:p>
    <w:p w14:paraId="50CB1313" w14:textId="77777777" w:rsidR="00525FA7" w:rsidRPr="00621FF8" w:rsidRDefault="00D567E0">
      <w:pPr>
        <w:spacing w:after="200" w:line="480" w:lineRule="auto"/>
        <w:ind w:left="720" w:hanging="720"/>
        <w:jc w:val="both"/>
      </w:pPr>
      <w:r w:rsidRPr="00621FF8">
        <w:t>Hemsteede, W. (2024). Institutional challenges in social protection implementation: Evidence from rural Africa. European Journal of Development Research, 36(1), 67-88. https://doi.org/10.1057/s41287-023-00598-6</w:t>
      </w:r>
    </w:p>
    <w:p w14:paraId="50CB1314" w14:textId="77777777" w:rsidR="00525FA7" w:rsidRPr="00621FF8" w:rsidRDefault="00D567E0">
      <w:pPr>
        <w:spacing w:after="200" w:line="480" w:lineRule="auto"/>
        <w:ind w:left="720" w:hanging="720"/>
        <w:jc w:val="both"/>
      </w:pPr>
      <w:r w:rsidRPr="00621FF8">
        <w:lastRenderedPageBreak/>
        <w:t>Holmes, R., &amp; Bhuvanendra, D. (2021). Financing social protection in low-income countries: Challenges and opportunities. Development Policy Review, 39(3), 456-472. https://doi.org/10.1111/dpr.12543</w:t>
      </w:r>
    </w:p>
    <w:p w14:paraId="50CB1315" w14:textId="77777777" w:rsidR="00525FA7" w:rsidRPr="00621FF8" w:rsidRDefault="00D567E0">
      <w:pPr>
        <w:spacing w:after="200" w:line="480" w:lineRule="auto"/>
        <w:ind w:left="720" w:hanging="720"/>
        <w:jc w:val="both"/>
      </w:pPr>
      <w:r w:rsidRPr="00621FF8">
        <w:t>Meyer, J. W., &amp; Rowan, B. (2017). Institutionalized organizations: Formal structure as myth and ceremony. In R. Greenwood, C. Oliver, T. B. Lawrence, &amp; R. E. Meyer (Eds.), The SAGE handbook of organizational institutionalism (2nd ed., pp. 21-48). Sage Publications.</w:t>
      </w:r>
    </w:p>
    <w:p w14:paraId="50CB1316" w14:textId="77777777" w:rsidR="00525FA7" w:rsidRPr="00621FF8" w:rsidRDefault="00D567E0">
      <w:pPr>
        <w:spacing w:after="200" w:line="480" w:lineRule="auto"/>
        <w:ind w:left="720" w:hanging="720"/>
        <w:jc w:val="both"/>
      </w:pPr>
      <w:r w:rsidRPr="00621FF8">
        <w:t>Scott, W. R. (2015). Institutions and organizations: Ideas, interests, and identities (4th ed.). Sage Publications.</w:t>
      </w:r>
    </w:p>
    <w:p w14:paraId="50CB1317" w14:textId="77777777" w:rsidR="00525FA7" w:rsidRPr="00621FF8" w:rsidRDefault="00D567E0">
      <w:pPr>
        <w:spacing w:after="200" w:line="480" w:lineRule="auto"/>
        <w:ind w:left="720" w:hanging="720"/>
        <w:jc w:val="both"/>
      </w:pPr>
      <w:r w:rsidRPr="00621FF8">
        <w:t>UNDP. (2021). Social protection and the SDGs: Accelerating progress toward ending poverty. United Nations Development Programme.</w:t>
      </w:r>
    </w:p>
    <w:p w14:paraId="50CB1318" w14:textId="77777777" w:rsidR="00525FA7" w:rsidRPr="00621FF8" w:rsidRDefault="00D567E0">
      <w:pPr>
        <w:spacing w:after="200" w:line="480" w:lineRule="auto"/>
        <w:ind w:left="720" w:hanging="720"/>
        <w:jc w:val="both"/>
      </w:pPr>
      <w:r w:rsidRPr="00621FF8">
        <w:t>UNDP. (2022). Social protection and poverty reduction in Africa: Challenges and opportunities. United Nations Development Programme.</w:t>
      </w:r>
    </w:p>
    <w:p w14:paraId="50CB1319" w14:textId="77777777" w:rsidR="00525FA7" w:rsidRPr="00621FF8" w:rsidRDefault="00D567E0">
      <w:pPr>
        <w:spacing w:after="200" w:line="480" w:lineRule="auto"/>
        <w:ind w:left="720" w:hanging="720"/>
        <w:jc w:val="both"/>
      </w:pPr>
      <w:r w:rsidRPr="00621FF8">
        <w:t>UNICEF. (2024). Malawi social cash transfer programme: Midline impact evaluation. UNICEF Malawi.</w:t>
      </w:r>
    </w:p>
    <w:p w14:paraId="50CB131A" w14:textId="77777777" w:rsidR="00525FA7" w:rsidRPr="00621FF8" w:rsidRDefault="00D567E0">
      <w:pPr>
        <w:spacing w:after="200" w:line="480" w:lineRule="auto"/>
        <w:ind w:left="720" w:hanging="720"/>
        <w:jc w:val="both"/>
      </w:pPr>
      <w:r w:rsidRPr="00621FF8">
        <w:t>UNICEF. (2025). Social protection funding trends in Malawi: Challenges and policy recommendations. Lilongwe: UNICEF Malawi.</w:t>
      </w:r>
    </w:p>
    <w:p w14:paraId="50CB131B" w14:textId="77777777" w:rsidR="00525FA7" w:rsidRPr="00621FF8" w:rsidRDefault="00D567E0">
      <w:pPr>
        <w:spacing w:after="200" w:line="480" w:lineRule="auto"/>
        <w:ind w:left="720" w:hanging="720"/>
        <w:jc w:val="both"/>
      </w:pPr>
      <w:r w:rsidRPr="00621FF8">
        <w:t>World Bank. (2021). Malawi social support for resilient livelihoods programme (SSRLP): Implementation report. Washington, DC: World Bank. https://documents.worldbank.org/curated/en/099122023102580027/pdf/P1691981ec408e03b187a81c39cb2c675df.pdf</w:t>
      </w:r>
    </w:p>
    <w:p w14:paraId="50CB131C" w14:textId="77777777" w:rsidR="00525FA7" w:rsidRPr="00621FF8" w:rsidRDefault="00D567E0">
      <w:pPr>
        <w:spacing w:after="200" w:line="480" w:lineRule="auto"/>
        <w:ind w:left="720" w:hanging="720"/>
        <w:jc w:val="both"/>
      </w:pPr>
      <w:r w:rsidRPr="00621FF8">
        <w:lastRenderedPageBreak/>
        <w:t>World Bank. (2022). The state of social protection report 2022: The 2-billion-person challenge. Washington, DC: World Bank.</w:t>
      </w:r>
    </w:p>
    <w:p w14:paraId="50CB131D" w14:textId="77777777" w:rsidR="00525FA7" w:rsidRPr="00621FF8" w:rsidRDefault="00D567E0">
      <w:pPr>
        <w:spacing w:after="200" w:line="480" w:lineRule="auto"/>
        <w:ind w:left="720" w:hanging="720"/>
        <w:jc w:val="both"/>
      </w:pPr>
      <w:r w:rsidRPr="00621FF8">
        <w:t>World Bank. (2023). Restoring hope and improving livelihoods among poor households in Malawi through social cash transfers. Washington, DC: World Bank. https://www.worldbank.org/en/news/feature/2023/06/27/restoring-hope-and-improving-livelihoods-among-poor-households-in-afe-malawi-through-social-cash-transfers</w:t>
      </w:r>
    </w:p>
    <w:p w14:paraId="50CB131E" w14:textId="77777777" w:rsidR="00525FA7" w:rsidRPr="00621FF8" w:rsidRDefault="00D567E0">
      <w:pPr>
        <w:spacing w:after="200" w:line="480" w:lineRule="auto"/>
        <w:ind w:left="720" w:hanging="720"/>
        <w:jc w:val="both"/>
      </w:pPr>
      <w:r w:rsidRPr="00621FF8">
        <w:t>World Bank. (2024). SSRLP impact evaluation: Findings and policy implications. Washington, DC: World Bank. https://openknowledge.worldbank.org/handle/10986/37264</w:t>
      </w:r>
    </w:p>
    <w:p w14:paraId="50CB131F" w14:textId="77777777" w:rsidR="00525FA7" w:rsidRDefault="00D567E0">
      <w:pPr>
        <w:spacing w:after="200" w:line="480" w:lineRule="auto"/>
        <w:ind w:left="720" w:hanging="720"/>
        <w:jc w:val="both"/>
      </w:pPr>
      <w:r w:rsidRPr="00621FF8">
        <w:t>Yamane, T. (1967). Statistics: An introductory analysis (2nd ed.). Harper &amp; Row.</w:t>
      </w:r>
    </w:p>
    <w:sectPr w:rsidR="00525FA7">
      <w:pgSz w:w="12240" w:h="15840"/>
      <w:pgMar w:top="1440" w:right="1440" w:bottom="1440" w:left="18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8034CF" w14:textId="77777777" w:rsidR="00984631" w:rsidRDefault="008B315F">
      <w:r>
        <w:separator/>
      </w:r>
    </w:p>
  </w:endnote>
  <w:endnote w:type="continuationSeparator" w:id="0">
    <w:p w14:paraId="30E224F4" w14:textId="77777777" w:rsidR="00984631" w:rsidRDefault="008B31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crosoft JhengHei Light">
    <w:panose1 w:val="020B0304030504040204"/>
    <w:charset w:val="88"/>
    <w:family w:val="swiss"/>
    <w:pitch w:val="variable"/>
    <w:sig w:usb0="8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AC96F" w14:textId="77777777" w:rsidR="004109A9" w:rsidRDefault="004109A9">
    <w:pPr>
      <w:pStyle w:val="Footer"/>
      <w:jc w:val="center"/>
    </w:pPr>
  </w:p>
  <w:p w14:paraId="6C8E9278" w14:textId="77777777" w:rsidR="004109A9" w:rsidRDefault="004109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57D9E1" w14:textId="77777777" w:rsidR="00984631" w:rsidRDefault="008B315F">
      <w:r>
        <w:separator/>
      </w:r>
    </w:p>
  </w:footnote>
  <w:footnote w:type="continuationSeparator" w:id="0">
    <w:p w14:paraId="76B5544E" w14:textId="77777777" w:rsidR="00984631" w:rsidRDefault="008B31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7F5363"/>
    <w:multiLevelType w:val="hybridMultilevel"/>
    <w:tmpl w:val="97B204C4"/>
    <w:lvl w:ilvl="0" w:tplc="157CB85A">
      <w:start w:val="1"/>
      <w:numFmt w:val="bullet"/>
      <w:lvlText w:val="●"/>
      <w:lvlJc w:val="left"/>
      <w:pPr>
        <w:ind w:left="720" w:hanging="360"/>
      </w:pPr>
    </w:lvl>
    <w:lvl w:ilvl="1" w:tplc="E69C9A10">
      <w:start w:val="1"/>
      <w:numFmt w:val="bullet"/>
      <w:lvlText w:val="○"/>
      <w:lvlJc w:val="left"/>
      <w:pPr>
        <w:ind w:left="1440" w:hanging="360"/>
      </w:pPr>
    </w:lvl>
    <w:lvl w:ilvl="2" w:tplc="EB560010">
      <w:start w:val="1"/>
      <w:numFmt w:val="bullet"/>
      <w:lvlText w:val="■"/>
      <w:lvlJc w:val="left"/>
      <w:pPr>
        <w:ind w:left="2160" w:hanging="360"/>
      </w:pPr>
    </w:lvl>
    <w:lvl w:ilvl="3" w:tplc="CA887BDA">
      <w:start w:val="1"/>
      <w:numFmt w:val="bullet"/>
      <w:lvlText w:val="●"/>
      <w:lvlJc w:val="left"/>
      <w:pPr>
        <w:ind w:left="2880" w:hanging="360"/>
      </w:pPr>
    </w:lvl>
    <w:lvl w:ilvl="4" w:tplc="C36E067E">
      <w:start w:val="1"/>
      <w:numFmt w:val="bullet"/>
      <w:lvlText w:val="○"/>
      <w:lvlJc w:val="left"/>
      <w:pPr>
        <w:ind w:left="3600" w:hanging="360"/>
      </w:pPr>
    </w:lvl>
    <w:lvl w:ilvl="5" w:tplc="51860DC6">
      <w:start w:val="1"/>
      <w:numFmt w:val="bullet"/>
      <w:lvlText w:val="■"/>
      <w:lvlJc w:val="left"/>
      <w:pPr>
        <w:ind w:left="4320" w:hanging="360"/>
      </w:pPr>
    </w:lvl>
    <w:lvl w:ilvl="6" w:tplc="E564CCDE">
      <w:start w:val="1"/>
      <w:numFmt w:val="bullet"/>
      <w:lvlText w:val="●"/>
      <w:lvlJc w:val="left"/>
      <w:pPr>
        <w:ind w:left="5040" w:hanging="360"/>
      </w:pPr>
    </w:lvl>
    <w:lvl w:ilvl="7" w:tplc="FDBCBF82">
      <w:start w:val="1"/>
      <w:numFmt w:val="bullet"/>
      <w:lvlText w:val="●"/>
      <w:lvlJc w:val="left"/>
      <w:pPr>
        <w:ind w:left="5760" w:hanging="360"/>
      </w:pPr>
    </w:lvl>
    <w:lvl w:ilvl="8" w:tplc="9540558E">
      <w:start w:val="1"/>
      <w:numFmt w:val="bullet"/>
      <w:lvlText w:val="●"/>
      <w:lvlJc w:val="left"/>
      <w:pPr>
        <w:ind w:left="6480" w:hanging="360"/>
      </w:pPr>
    </w:lvl>
  </w:abstractNum>
  <w:abstractNum w:abstractNumId="1" w15:restartNumberingAfterBreak="0">
    <w:nsid w:val="1BFD5DF3"/>
    <w:multiLevelType w:val="hybridMultilevel"/>
    <w:tmpl w:val="0BAC0E6A"/>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D032ED1"/>
    <w:multiLevelType w:val="hybridMultilevel"/>
    <w:tmpl w:val="0BAC0E6A"/>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2AFC3EC7"/>
    <w:multiLevelType w:val="hybridMultilevel"/>
    <w:tmpl w:val="334A1EC4"/>
    <w:lvl w:ilvl="0" w:tplc="08090019">
      <w:start w:val="1"/>
      <w:numFmt w:val="lowerLetter"/>
      <w:lvlText w:val="%1."/>
      <w:lvlJc w:val="left"/>
      <w:pPr>
        <w:ind w:left="7590" w:hanging="360"/>
      </w:pPr>
    </w:lvl>
    <w:lvl w:ilvl="1" w:tplc="08090019" w:tentative="1">
      <w:start w:val="1"/>
      <w:numFmt w:val="lowerLetter"/>
      <w:lvlText w:val="%2."/>
      <w:lvlJc w:val="left"/>
      <w:pPr>
        <w:ind w:left="8310" w:hanging="360"/>
      </w:pPr>
    </w:lvl>
    <w:lvl w:ilvl="2" w:tplc="0809001B" w:tentative="1">
      <w:start w:val="1"/>
      <w:numFmt w:val="lowerRoman"/>
      <w:lvlText w:val="%3."/>
      <w:lvlJc w:val="right"/>
      <w:pPr>
        <w:ind w:left="9030" w:hanging="180"/>
      </w:pPr>
    </w:lvl>
    <w:lvl w:ilvl="3" w:tplc="0809000F" w:tentative="1">
      <w:start w:val="1"/>
      <w:numFmt w:val="decimal"/>
      <w:lvlText w:val="%4."/>
      <w:lvlJc w:val="left"/>
      <w:pPr>
        <w:ind w:left="9750" w:hanging="360"/>
      </w:pPr>
    </w:lvl>
    <w:lvl w:ilvl="4" w:tplc="08090019" w:tentative="1">
      <w:start w:val="1"/>
      <w:numFmt w:val="lowerLetter"/>
      <w:lvlText w:val="%5."/>
      <w:lvlJc w:val="left"/>
      <w:pPr>
        <w:ind w:left="10470" w:hanging="360"/>
      </w:pPr>
    </w:lvl>
    <w:lvl w:ilvl="5" w:tplc="0809001B" w:tentative="1">
      <w:start w:val="1"/>
      <w:numFmt w:val="lowerRoman"/>
      <w:lvlText w:val="%6."/>
      <w:lvlJc w:val="right"/>
      <w:pPr>
        <w:ind w:left="11190" w:hanging="180"/>
      </w:pPr>
    </w:lvl>
    <w:lvl w:ilvl="6" w:tplc="0809000F" w:tentative="1">
      <w:start w:val="1"/>
      <w:numFmt w:val="decimal"/>
      <w:lvlText w:val="%7."/>
      <w:lvlJc w:val="left"/>
      <w:pPr>
        <w:ind w:left="11910" w:hanging="360"/>
      </w:pPr>
    </w:lvl>
    <w:lvl w:ilvl="7" w:tplc="08090019" w:tentative="1">
      <w:start w:val="1"/>
      <w:numFmt w:val="lowerLetter"/>
      <w:lvlText w:val="%8."/>
      <w:lvlJc w:val="left"/>
      <w:pPr>
        <w:ind w:left="12630" w:hanging="360"/>
      </w:pPr>
    </w:lvl>
    <w:lvl w:ilvl="8" w:tplc="0809001B" w:tentative="1">
      <w:start w:val="1"/>
      <w:numFmt w:val="lowerRoman"/>
      <w:lvlText w:val="%9."/>
      <w:lvlJc w:val="right"/>
      <w:pPr>
        <w:ind w:left="13350" w:hanging="180"/>
      </w:pPr>
    </w:lvl>
  </w:abstractNum>
  <w:num w:numId="1">
    <w:abstractNumId w:val="0"/>
    <w:lvlOverride w:ilvl="0">
      <w:startOverride w:val="1"/>
    </w:lvlOverride>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5FA7"/>
    <w:rsid w:val="00002CC6"/>
    <w:rsid w:val="00084CA0"/>
    <w:rsid w:val="000A25BD"/>
    <w:rsid w:val="000D2AE0"/>
    <w:rsid w:val="000D4092"/>
    <w:rsid w:val="00123ADA"/>
    <w:rsid w:val="00165537"/>
    <w:rsid w:val="0017234D"/>
    <w:rsid w:val="001C433C"/>
    <w:rsid w:val="00227403"/>
    <w:rsid w:val="002339C4"/>
    <w:rsid w:val="00255CFB"/>
    <w:rsid w:val="002A21C8"/>
    <w:rsid w:val="002A5637"/>
    <w:rsid w:val="002C6CDE"/>
    <w:rsid w:val="002D5044"/>
    <w:rsid w:val="003121FF"/>
    <w:rsid w:val="00356A40"/>
    <w:rsid w:val="0036160B"/>
    <w:rsid w:val="00386EC2"/>
    <w:rsid w:val="004109A9"/>
    <w:rsid w:val="0049224E"/>
    <w:rsid w:val="004C75D9"/>
    <w:rsid w:val="005250ED"/>
    <w:rsid w:val="00525FA7"/>
    <w:rsid w:val="005A7C20"/>
    <w:rsid w:val="005B3705"/>
    <w:rsid w:val="005B52CC"/>
    <w:rsid w:val="005F4BB2"/>
    <w:rsid w:val="00603316"/>
    <w:rsid w:val="00621FF8"/>
    <w:rsid w:val="006C7213"/>
    <w:rsid w:val="006D4120"/>
    <w:rsid w:val="007070F4"/>
    <w:rsid w:val="0072562F"/>
    <w:rsid w:val="007C1E2E"/>
    <w:rsid w:val="007C2F51"/>
    <w:rsid w:val="008076CF"/>
    <w:rsid w:val="00812D7D"/>
    <w:rsid w:val="00832F1A"/>
    <w:rsid w:val="008A202D"/>
    <w:rsid w:val="008A2E00"/>
    <w:rsid w:val="008A75ED"/>
    <w:rsid w:val="008B315F"/>
    <w:rsid w:val="00945A32"/>
    <w:rsid w:val="00984631"/>
    <w:rsid w:val="009F0FC4"/>
    <w:rsid w:val="00A114E8"/>
    <w:rsid w:val="00A73111"/>
    <w:rsid w:val="00A75A35"/>
    <w:rsid w:val="00A76F5C"/>
    <w:rsid w:val="00AF7A78"/>
    <w:rsid w:val="00B32214"/>
    <w:rsid w:val="00B756AB"/>
    <w:rsid w:val="00B86ADB"/>
    <w:rsid w:val="00BB3491"/>
    <w:rsid w:val="00BF67A1"/>
    <w:rsid w:val="00C11BF2"/>
    <w:rsid w:val="00C4715B"/>
    <w:rsid w:val="00C95ECB"/>
    <w:rsid w:val="00CD1426"/>
    <w:rsid w:val="00CD7F42"/>
    <w:rsid w:val="00D02393"/>
    <w:rsid w:val="00D567E0"/>
    <w:rsid w:val="00D623EE"/>
    <w:rsid w:val="00DE077B"/>
    <w:rsid w:val="00DE4F21"/>
    <w:rsid w:val="00DF0D76"/>
    <w:rsid w:val="00E322D3"/>
    <w:rsid w:val="00E45BFA"/>
    <w:rsid w:val="00E73C33"/>
    <w:rsid w:val="00EA0E15"/>
    <w:rsid w:val="00EB4BB6"/>
    <w:rsid w:val="00F34F9C"/>
    <w:rsid w:val="00F373D0"/>
    <w:rsid w:val="00F631DB"/>
    <w:rsid w:val="00F67FEE"/>
    <w:rsid w:val="00F83AAC"/>
    <w:rsid w:val="00F9286B"/>
    <w:rsid w:val="00FC6656"/>
    <w:rsid w:val="00FC6AF9"/>
    <w:rsid w:val="00FD35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0CB1209"/>
  <w15:docId w15:val="{88F59520-94F2-4C61-BB85-060558DA6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480" w:after="240"/>
      <w:outlineLvl w:val="0"/>
    </w:pPr>
    <w:rPr>
      <w:b/>
      <w:bCs/>
      <w:sz w:val="28"/>
      <w:szCs w:val="28"/>
    </w:rPr>
  </w:style>
  <w:style w:type="paragraph" w:styleId="Heading2">
    <w:name w:val="heading 2"/>
    <w:uiPriority w:val="9"/>
    <w:unhideWhenUsed/>
    <w:qFormat/>
    <w:pPr>
      <w:spacing w:before="360" w:after="160"/>
      <w:outlineLvl w:val="1"/>
    </w:pPr>
    <w:rPr>
      <w:b/>
      <w:bCs/>
      <w:sz w:val="26"/>
      <w:szCs w:val="26"/>
    </w:rPr>
  </w:style>
  <w:style w:type="paragraph" w:styleId="Heading3">
    <w:name w:val="heading 3"/>
    <w:uiPriority w:val="9"/>
    <w:unhideWhenUsed/>
    <w:qFormat/>
    <w:pPr>
      <w:spacing w:before="240" w:after="120"/>
      <w:outlineLvl w:val="2"/>
    </w:pPr>
    <w:rPr>
      <w:b/>
      <w:bCs/>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Footer">
    <w:name w:val="footer"/>
    <w:basedOn w:val="Normal"/>
    <w:link w:val="FooterChar"/>
    <w:uiPriority w:val="99"/>
    <w:unhideWhenUsed/>
    <w:rsid w:val="00DF0D76"/>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DF0D76"/>
    <w:rPr>
      <w:rFonts w:asciiTheme="minorHAnsi" w:eastAsiaTheme="minorHAnsi" w:hAnsiTheme="minorHAnsi" w:cstheme="minorBidi"/>
      <w:sz w:val="22"/>
      <w:szCs w:val="22"/>
      <w:lang w:eastAsia="en-US"/>
    </w:rPr>
  </w:style>
  <w:style w:type="paragraph" w:styleId="TOCHeading">
    <w:name w:val="TOC Heading"/>
    <w:basedOn w:val="Heading1"/>
    <w:next w:val="Normal"/>
    <w:uiPriority w:val="39"/>
    <w:unhideWhenUsed/>
    <w:qFormat/>
    <w:rsid w:val="00C11BF2"/>
    <w:pPr>
      <w:keepNext/>
      <w:keepLines/>
      <w:spacing w:before="240" w:after="0" w:line="259" w:lineRule="auto"/>
      <w:outlineLvl w:val="9"/>
    </w:pPr>
    <w:rPr>
      <w:rFonts w:asciiTheme="majorHAnsi" w:eastAsiaTheme="majorEastAsia" w:hAnsiTheme="majorHAnsi" w:cstheme="majorBidi"/>
      <w:b w:val="0"/>
      <w:bCs w:val="0"/>
      <w:color w:val="2F5496" w:themeColor="accent1" w:themeShade="BF"/>
      <w:sz w:val="32"/>
      <w:szCs w:val="32"/>
      <w:lang w:val="en-US" w:eastAsia="en-US"/>
    </w:rPr>
  </w:style>
  <w:style w:type="paragraph" w:styleId="TOC1">
    <w:name w:val="toc 1"/>
    <w:basedOn w:val="Normal"/>
    <w:next w:val="Normal"/>
    <w:autoRedefine/>
    <w:uiPriority w:val="39"/>
    <w:unhideWhenUsed/>
    <w:rsid w:val="00C11BF2"/>
    <w:pPr>
      <w:spacing w:after="100"/>
    </w:pPr>
  </w:style>
  <w:style w:type="paragraph" w:styleId="TOC2">
    <w:name w:val="toc 2"/>
    <w:basedOn w:val="Normal"/>
    <w:next w:val="Normal"/>
    <w:autoRedefine/>
    <w:uiPriority w:val="39"/>
    <w:unhideWhenUsed/>
    <w:rsid w:val="00C11BF2"/>
    <w:pPr>
      <w:spacing w:after="100"/>
      <w:ind w:left="240"/>
    </w:pPr>
  </w:style>
  <w:style w:type="paragraph" w:styleId="TOC3">
    <w:name w:val="toc 3"/>
    <w:basedOn w:val="Normal"/>
    <w:next w:val="Normal"/>
    <w:autoRedefine/>
    <w:uiPriority w:val="39"/>
    <w:unhideWhenUsed/>
    <w:rsid w:val="00C11BF2"/>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DC3A67-89AB-4870-9C2B-E6AAA251D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59</Pages>
  <Words>13812</Words>
  <Characters>78729</Characters>
  <Application>Microsoft Office Word</Application>
  <DocSecurity>0</DocSecurity>
  <Lines>656</Lines>
  <Paragraphs>184</Paragraphs>
  <ScaleCrop>false</ScaleCrop>
  <HeadingPairs>
    <vt:vector size="2" baseType="variant">
      <vt:variant>
        <vt:lpstr>Title</vt:lpstr>
      </vt:variant>
      <vt:variant>
        <vt:i4>1</vt:i4>
      </vt:variant>
    </vt:vector>
  </HeadingPairs>
  <TitlesOfParts>
    <vt:vector size="1" baseType="lpstr">
      <vt:lpstr/>
    </vt:vector>
  </TitlesOfParts>
  <Company>ESCOM LIMITED</Company>
  <LinksUpToDate>false</LinksUpToDate>
  <CharactersWithSpaces>92357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dc:description/>
  <cp:lastModifiedBy>Owen Dalla</cp:lastModifiedBy>
  <cp:revision>10</cp:revision>
  <dcterms:created xsi:type="dcterms:W3CDTF">2026-05-12T12:26:00Z</dcterms:created>
  <dcterms:modified xsi:type="dcterms:W3CDTF">2026-05-12T12:42:00Z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8f2a1180-a6e5-4eae-aab5-f603c0e90ae4</vt:lpwstr>
  </property>
</Properties>
</file>