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D317A" w14:textId="6A549B30" w:rsidR="00682230" w:rsidRPr="00C86601" w:rsidRDefault="00C86601" w:rsidP="00C86601">
      <w:pPr>
        <w:spacing w:after="200" w:line="360" w:lineRule="auto"/>
        <w:rPr>
          <w:sz w:val="22"/>
          <w:szCs w:val="22"/>
        </w:rPr>
      </w:pPr>
      <w:r w:rsidRPr="00C86601">
        <w:rPr>
          <w:b/>
          <w:bCs/>
          <w:sz w:val="22"/>
          <w:szCs w:val="22"/>
          <w:lang w:val="en-US"/>
        </w:rPr>
        <w:t>Supervisor</w:t>
      </w:r>
      <w:r w:rsidR="00000000" w:rsidRPr="00C86601">
        <w:rPr>
          <w:b/>
          <w:bCs/>
          <w:sz w:val="22"/>
          <w:szCs w:val="22"/>
        </w:rPr>
        <w:t xml:space="preserve"> Comments Action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682230" w:rsidRPr="00C86601" w14:paraId="62FDB0E3" w14:textId="77777777">
        <w:tblPrEx>
          <w:tblCellMar>
            <w:top w:w="0" w:type="dxa"/>
            <w:bottom w:w="0" w:type="dxa"/>
          </w:tblCellMar>
        </w:tblPrEx>
        <w:trPr>
          <w:tblHeader/>
        </w:trPr>
        <w:tc>
          <w:tcPr>
            <w:tcW w:w="3120" w:type="dxa"/>
            <w:tcBorders>
              <w:top w:val="single" w:sz="1" w:space="0" w:color="auto"/>
              <w:left w:val="single" w:sz="1" w:space="0" w:color="auto"/>
              <w:bottom w:val="single" w:sz="1" w:space="0" w:color="auto"/>
              <w:right w:val="single" w:sz="1" w:space="0" w:color="auto"/>
            </w:tcBorders>
            <w:shd w:val="clear" w:color="auto" w:fill="FFFFFF"/>
          </w:tcPr>
          <w:p w14:paraId="69A00F87" w14:textId="198F372C" w:rsidR="00682230" w:rsidRPr="00C86601" w:rsidRDefault="00C86601" w:rsidP="00C86601">
            <w:pPr>
              <w:spacing w:line="360" w:lineRule="auto"/>
              <w:rPr>
                <w:sz w:val="22"/>
                <w:szCs w:val="22"/>
              </w:rPr>
            </w:pPr>
            <w:r w:rsidRPr="00C86601">
              <w:rPr>
                <w:b/>
                <w:bCs/>
                <w:sz w:val="22"/>
                <w:szCs w:val="22"/>
                <w:lang w:val="en-US"/>
              </w:rPr>
              <w:t xml:space="preserve">Supervisor </w:t>
            </w:r>
            <w:r w:rsidR="00000000" w:rsidRPr="00C86601">
              <w:rPr>
                <w:b/>
                <w:bCs/>
                <w:sz w:val="22"/>
                <w:szCs w:val="22"/>
              </w:rPr>
              <w:t xml:space="preserve"> Comment</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3C8091C6" w14:textId="77777777" w:rsidR="00682230" w:rsidRPr="00C86601" w:rsidRDefault="00000000" w:rsidP="00C86601">
            <w:pPr>
              <w:spacing w:line="360" w:lineRule="auto"/>
              <w:rPr>
                <w:sz w:val="22"/>
                <w:szCs w:val="22"/>
              </w:rPr>
            </w:pPr>
            <w:r w:rsidRPr="00C86601">
              <w:rPr>
                <w:b/>
                <w:bCs/>
                <w:sz w:val="22"/>
                <w:szCs w:val="22"/>
              </w:rPr>
              <w:t>Why It Was Done This Way</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2B6529B4" w14:textId="77777777" w:rsidR="00682230" w:rsidRPr="00C86601" w:rsidRDefault="00000000" w:rsidP="00C86601">
            <w:pPr>
              <w:spacing w:line="360" w:lineRule="auto"/>
              <w:rPr>
                <w:sz w:val="22"/>
                <w:szCs w:val="22"/>
              </w:rPr>
            </w:pPr>
            <w:r w:rsidRPr="00C86601">
              <w:rPr>
                <w:b/>
                <w:bCs/>
                <w:sz w:val="22"/>
                <w:szCs w:val="22"/>
              </w:rPr>
              <w:t>What Needs to Be Done</w:t>
            </w:r>
          </w:p>
        </w:tc>
      </w:tr>
      <w:tr w:rsidR="00682230" w:rsidRPr="00C86601" w14:paraId="29E501B5"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3977CDC8" w14:textId="77777777" w:rsidR="00682230" w:rsidRPr="00C86601" w:rsidRDefault="00000000" w:rsidP="00C86601">
            <w:pPr>
              <w:spacing w:line="360" w:lineRule="auto"/>
              <w:rPr>
                <w:sz w:val="22"/>
                <w:szCs w:val="22"/>
              </w:rPr>
            </w:pPr>
            <w:r w:rsidRPr="00C86601">
              <w:rPr>
                <w:sz w:val="22"/>
                <w:szCs w:val="22"/>
              </w:rPr>
              <w:t>Cite the source of information (on the claim that manufacturing firms rely heavily on imported inputs, raw materials, spare parts, machinery and packaging).</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441E38EA" w14:textId="77777777" w:rsidR="00682230" w:rsidRPr="00C86601" w:rsidRDefault="00000000" w:rsidP="00C86601">
            <w:pPr>
              <w:spacing w:line="360" w:lineRule="auto"/>
              <w:rPr>
                <w:sz w:val="22"/>
                <w:szCs w:val="22"/>
              </w:rPr>
            </w:pPr>
            <w:r w:rsidRPr="00C86601">
              <w:rPr>
                <w:sz w:val="22"/>
                <w:szCs w:val="22"/>
              </w:rPr>
              <w:t>A factual claim about Malawi's economic structure was stated without any attribution to a published source, treating it as common knowledge.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567A38E1" w14:textId="77777777" w:rsidR="00682230" w:rsidRPr="00C86601" w:rsidRDefault="00000000" w:rsidP="00C86601">
            <w:pPr>
              <w:spacing w:line="360" w:lineRule="auto"/>
              <w:rPr>
                <w:sz w:val="22"/>
                <w:szCs w:val="22"/>
              </w:rPr>
            </w:pPr>
            <w:r w:rsidRPr="00C86601">
              <w:rPr>
                <w:sz w:val="22"/>
                <w:szCs w:val="22"/>
              </w:rPr>
              <w:t>Add an in-text citation in Turabian style for the source of this claim. A World Bank, NSO, or MCCCI report that documents Malawi's import dependence would be appropriate.</w:t>
            </w:r>
          </w:p>
        </w:tc>
      </w:tr>
      <w:tr w:rsidR="00682230" w:rsidRPr="00C86601" w14:paraId="21007158"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517F3ACB" w14:textId="77777777" w:rsidR="00682230" w:rsidRPr="00C86601" w:rsidRDefault="00000000" w:rsidP="00C86601">
            <w:pPr>
              <w:spacing w:line="360" w:lineRule="auto"/>
              <w:rPr>
                <w:sz w:val="22"/>
                <w:szCs w:val="22"/>
              </w:rPr>
            </w:pPr>
            <w:r w:rsidRPr="00C86601">
              <w:rPr>
                <w:sz w:val="22"/>
                <w:szCs w:val="22"/>
              </w:rPr>
              <w:t>Give the background of the problem in question (raised at the end of the background section).</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18FF66E0" w14:textId="77777777" w:rsidR="00682230" w:rsidRPr="00C86601" w:rsidRDefault="00000000" w:rsidP="00C86601">
            <w:pPr>
              <w:spacing w:line="360" w:lineRule="auto"/>
              <w:rPr>
                <w:sz w:val="22"/>
                <w:szCs w:val="22"/>
              </w:rPr>
            </w:pPr>
            <w:r w:rsidRPr="00C86601">
              <w:rPr>
                <w:sz w:val="22"/>
                <w:szCs w:val="22"/>
              </w:rPr>
              <w:t>The background section introduced the three study dimensions and what the study will examine, but never narrated how the problem arose historically or operationally for manufacturing firms.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191A4CC9" w14:textId="77777777" w:rsidR="00682230" w:rsidRPr="00C86601" w:rsidRDefault="00000000" w:rsidP="00C86601">
            <w:pPr>
              <w:spacing w:line="360" w:lineRule="auto"/>
              <w:rPr>
                <w:sz w:val="22"/>
                <w:szCs w:val="22"/>
              </w:rPr>
            </w:pPr>
            <w:r w:rsidRPr="00C86601">
              <w:rPr>
                <w:sz w:val="22"/>
                <w:szCs w:val="22"/>
              </w:rPr>
              <w:t>Expand the closing paragraph of Section 1.2 to trace the background of the problem itself, showing how forex scarcity has progressively constrained manufacturing firms, before moving to what the study will examine.</w:t>
            </w:r>
          </w:p>
        </w:tc>
      </w:tr>
      <w:tr w:rsidR="00682230" w:rsidRPr="00C86601" w14:paraId="31639568"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29090AE5" w14:textId="77777777" w:rsidR="00682230" w:rsidRPr="00C86601" w:rsidRDefault="00000000" w:rsidP="00C86601">
            <w:pPr>
              <w:spacing w:line="360" w:lineRule="auto"/>
              <w:rPr>
                <w:sz w:val="22"/>
                <w:szCs w:val="22"/>
              </w:rPr>
            </w:pPr>
            <w:r w:rsidRPr="00C86601">
              <w:rPr>
                <w:sz w:val="22"/>
                <w:szCs w:val="22"/>
              </w:rPr>
              <w:t>Cite the source of information (on the claim that manufacturing firms continuously experience delays in obtaining forex).</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5AF3C96F" w14:textId="77777777" w:rsidR="00682230" w:rsidRPr="00C86601" w:rsidRDefault="00000000" w:rsidP="00C86601">
            <w:pPr>
              <w:spacing w:line="360" w:lineRule="auto"/>
              <w:rPr>
                <w:sz w:val="22"/>
                <w:szCs w:val="22"/>
              </w:rPr>
            </w:pPr>
            <w:r w:rsidRPr="00C86601">
              <w:rPr>
                <w:sz w:val="22"/>
                <w:szCs w:val="22"/>
              </w:rPr>
              <w:t>The problem statement made a specific empirical claim about forex delays without citing any study, report, or industry survey to support it.</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558383C9" w14:textId="77777777" w:rsidR="00682230" w:rsidRPr="00C86601" w:rsidRDefault="00000000" w:rsidP="00C86601">
            <w:pPr>
              <w:spacing w:line="360" w:lineRule="auto"/>
              <w:rPr>
                <w:sz w:val="22"/>
                <w:szCs w:val="22"/>
              </w:rPr>
            </w:pPr>
            <w:r w:rsidRPr="00C86601">
              <w:rPr>
                <w:sz w:val="22"/>
                <w:szCs w:val="22"/>
              </w:rPr>
              <w:t>Insert a Turabian citation for the specific claim about forex delays affecting input importation. MCCCI survey data or RBM reports would be appropriate sources.</w:t>
            </w:r>
          </w:p>
        </w:tc>
      </w:tr>
      <w:tr w:rsidR="00682230" w:rsidRPr="00C86601" w14:paraId="757C869C"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54677306" w14:textId="77777777" w:rsidR="00682230" w:rsidRPr="00C86601" w:rsidRDefault="00000000" w:rsidP="00C86601">
            <w:pPr>
              <w:spacing w:line="360" w:lineRule="auto"/>
              <w:rPr>
                <w:sz w:val="22"/>
                <w:szCs w:val="22"/>
              </w:rPr>
            </w:pPr>
            <w:r w:rsidRPr="00C86601">
              <w:rPr>
                <w:sz w:val="22"/>
                <w:szCs w:val="22"/>
              </w:rPr>
              <w:t>What efforts have been made by government (raised at the point where the gap in prior research is argued).</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1FB48885" w14:textId="77777777" w:rsidR="00682230" w:rsidRPr="00C86601" w:rsidRDefault="00000000" w:rsidP="00C86601">
            <w:pPr>
              <w:spacing w:line="360" w:lineRule="auto"/>
              <w:rPr>
                <w:sz w:val="22"/>
                <w:szCs w:val="22"/>
              </w:rPr>
            </w:pPr>
            <w:r w:rsidRPr="00C86601">
              <w:rPr>
                <w:sz w:val="22"/>
                <w:szCs w:val="22"/>
              </w:rPr>
              <w:t>The problem statement focused only on academic literature gaps and omitted any acknowledgement of policy or government responses to the forex problem.</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BE619E6" w14:textId="77777777" w:rsidR="00682230" w:rsidRPr="00C86601" w:rsidRDefault="00000000" w:rsidP="00C86601">
            <w:pPr>
              <w:spacing w:line="360" w:lineRule="auto"/>
              <w:rPr>
                <w:sz w:val="22"/>
                <w:szCs w:val="22"/>
              </w:rPr>
            </w:pPr>
            <w:r w:rsidRPr="00C86601">
              <w:rPr>
                <w:sz w:val="22"/>
                <w:szCs w:val="22"/>
              </w:rPr>
              <w:t>Add a paragraph in Section 1.3 acknowledging government efforts such as the RBM devaluations, Exchange Control Act amendments, and the 2025 Foreign Exchange Bill, then explain why, despite those interventions, the problem persists for manufacturing firms.</w:t>
            </w:r>
          </w:p>
        </w:tc>
      </w:tr>
      <w:tr w:rsidR="00682230" w:rsidRPr="00C86601" w14:paraId="22F304EB"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45450AD4" w14:textId="77777777" w:rsidR="00682230" w:rsidRPr="00C86601" w:rsidRDefault="00000000" w:rsidP="00C86601">
            <w:pPr>
              <w:spacing w:line="360" w:lineRule="auto"/>
              <w:rPr>
                <w:sz w:val="22"/>
                <w:szCs w:val="22"/>
              </w:rPr>
            </w:pPr>
            <w:r w:rsidRPr="00C86601">
              <w:rPr>
                <w:sz w:val="22"/>
                <w:szCs w:val="22"/>
              </w:rPr>
              <w:t>Tell us about the main objective alone (on the research aim in Section 1.4).</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04BD401C" w14:textId="77777777" w:rsidR="00682230" w:rsidRPr="00C86601" w:rsidRDefault="00000000" w:rsidP="00C86601">
            <w:pPr>
              <w:spacing w:line="360" w:lineRule="auto"/>
              <w:rPr>
                <w:sz w:val="22"/>
                <w:szCs w:val="22"/>
              </w:rPr>
            </w:pPr>
            <w:r w:rsidRPr="00C86601">
              <w:rPr>
                <w:sz w:val="22"/>
                <w:szCs w:val="22"/>
              </w:rPr>
              <w:t xml:space="preserve">The aim statement combined the overarching goal with an implicit listing of all three specific objectives in a single sentence, </w:t>
            </w:r>
            <w:r w:rsidRPr="00C86601">
              <w:rPr>
                <w:sz w:val="22"/>
                <w:szCs w:val="22"/>
              </w:rPr>
              <w:lastRenderedPageBreak/>
              <w:t>blurring the distinction between the aim and the objectives.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B512485" w14:textId="77777777" w:rsidR="00682230" w:rsidRPr="00C86601" w:rsidRDefault="00000000" w:rsidP="00C86601">
            <w:pPr>
              <w:spacing w:line="360" w:lineRule="auto"/>
              <w:rPr>
                <w:sz w:val="22"/>
                <w:szCs w:val="22"/>
              </w:rPr>
            </w:pPr>
            <w:r w:rsidRPr="00C86601">
              <w:rPr>
                <w:sz w:val="22"/>
                <w:szCs w:val="22"/>
              </w:rPr>
              <w:lastRenderedPageBreak/>
              <w:t>Rewrite the aim to state only the single overarching main objective in one clear sentence. The three specific objectives should be listed separately underneath.</w:t>
            </w:r>
          </w:p>
        </w:tc>
      </w:tr>
      <w:tr w:rsidR="00682230" w:rsidRPr="00C86601" w14:paraId="51441C5D"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601075EC" w14:textId="77777777" w:rsidR="00682230" w:rsidRPr="00C86601" w:rsidRDefault="00000000" w:rsidP="00C86601">
            <w:pPr>
              <w:spacing w:line="360" w:lineRule="auto"/>
              <w:rPr>
                <w:sz w:val="22"/>
                <w:szCs w:val="22"/>
              </w:rPr>
            </w:pPr>
            <w:r w:rsidRPr="00C86601">
              <w:rPr>
                <w:sz w:val="22"/>
                <w:szCs w:val="22"/>
              </w:rPr>
              <w:t>Be specific (on Specific Objective i, which targets manufacturing companies in Malawi generally).</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7288D4AB" w14:textId="77777777" w:rsidR="00682230" w:rsidRPr="00C86601" w:rsidRDefault="00000000" w:rsidP="00C86601">
            <w:pPr>
              <w:spacing w:line="360" w:lineRule="auto"/>
              <w:rPr>
                <w:sz w:val="22"/>
                <w:szCs w:val="22"/>
              </w:rPr>
            </w:pPr>
            <w:r w:rsidRPr="00C86601">
              <w:rPr>
                <w:sz w:val="22"/>
                <w:szCs w:val="22"/>
              </w:rPr>
              <w:t>The first specific objective was worded almost identically to the overall aim, without specifying a distinct sub-sector, geographic boundary, or firm type that differentiates it from the main aim.</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0653A095" w14:textId="77777777" w:rsidR="00682230" w:rsidRPr="00C86601" w:rsidRDefault="00000000" w:rsidP="00C86601">
            <w:pPr>
              <w:spacing w:line="360" w:lineRule="auto"/>
              <w:rPr>
                <w:sz w:val="22"/>
                <w:szCs w:val="22"/>
              </w:rPr>
            </w:pPr>
            <w:r w:rsidRPr="00C86601">
              <w:rPr>
                <w:sz w:val="22"/>
                <w:szCs w:val="22"/>
              </w:rPr>
              <w:t>Revise Objective i to be more precise, for example by specifying the sub-sector, city, or firm-type focus that distinguishes it from the overall aim.</w:t>
            </w:r>
          </w:p>
        </w:tc>
      </w:tr>
      <w:tr w:rsidR="00682230" w:rsidRPr="00C86601" w14:paraId="4B89D00A"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3D010A61" w14:textId="77777777" w:rsidR="00682230" w:rsidRPr="00C86601" w:rsidRDefault="00000000" w:rsidP="00C86601">
            <w:pPr>
              <w:spacing w:line="360" w:lineRule="auto"/>
              <w:rPr>
                <w:sz w:val="22"/>
                <w:szCs w:val="22"/>
              </w:rPr>
            </w:pPr>
            <w:r w:rsidRPr="00C86601">
              <w:rPr>
                <w:sz w:val="22"/>
                <w:szCs w:val="22"/>
              </w:rPr>
              <w:t>Bold the beneficiaries (in Section 1.6, Rationale and Significance).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BF808F9" w14:textId="77777777" w:rsidR="00682230" w:rsidRPr="00C86601" w:rsidRDefault="00000000" w:rsidP="00C86601">
            <w:pPr>
              <w:spacing w:line="360" w:lineRule="auto"/>
              <w:rPr>
                <w:sz w:val="22"/>
                <w:szCs w:val="22"/>
              </w:rPr>
            </w:pPr>
            <w:r w:rsidRPr="00C86601">
              <w:rPr>
                <w:sz w:val="22"/>
                <w:szCs w:val="22"/>
              </w:rPr>
              <w:t>The beneficiary groups were embedded in flowing prose, making them difficult to identify at a glance during reading.</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257D1B37" w14:textId="77777777" w:rsidR="00682230" w:rsidRPr="00C86601" w:rsidRDefault="00000000" w:rsidP="00C86601">
            <w:pPr>
              <w:spacing w:line="360" w:lineRule="auto"/>
              <w:rPr>
                <w:sz w:val="22"/>
                <w:szCs w:val="22"/>
              </w:rPr>
            </w:pPr>
            <w:r w:rsidRPr="00C86601">
              <w:rPr>
                <w:sz w:val="22"/>
                <w:szCs w:val="22"/>
              </w:rPr>
              <w:t>Bold each beneficiary group name the first time it appears in Section 1.6 so that they are visually distinct and easily identifiable.</w:t>
            </w:r>
          </w:p>
        </w:tc>
      </w:tr>
      <w:tr w:rsidR="00682230" w:rsidRPr="00C86601" w14:paraId="5C08896E"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00FEFF48" w14:textId="77777777" w:rsidR="00682230" w:rsidRPr="00C86601" w:rsidRDefault="00000000" w:rsidP="00C86601">
            <w:pPr>
              <w:spacing w:line="360" w:lineRule="auto"/>
              <w:rPr>
                <w:sz w:val="22"/>
                <w:szCs w:val="22"/>
              </w:rPr>
            </w:pPr>
            <w:r w:rsidRPr="00C86601">
              <w:rPr>
                <w:sz w:val="22"/>
                <w:szCs w:val="22"/>
              </w:rPr>
              <w:t>How many manufacturing industries and why (in Section 1.7, Geographical Scope).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519412FF" w14:textId="77777777" w:rsidR="00682230" w:rsidRPr="00C86601" w:rsidRDefault="00000000" w:rsidP="00C86601">
            <w:pPr>
              <w:spacing w:line="360" w:lineRule="auto"/>
              <w:rPr>
                <w:sz w:val="22"/>
                <w:szCs w:val="22"/>
              </w:rPr>
            </w:pPr>
            <w:r w:rsidRPr="00C86601">
              <w:rPr>
                <w:sz w:val="22"/>
                <w:szCs w:val="22"/>
              </w:rPr>
              <w:t>The study was confined to Blantyre and Lilongwe without stating how many manufacturing firms are located in those cities or justifying the number, leaving the sampling frame vague.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38A99010" w14:textId="77777777" w:rsidR="00682230" w:rsidRPr="00C86601" w:rsidRDefault="00000000" w:rsidP="00C86601">
            <w:pPr>
              <w:spacing w:line="360" w:lineRule="auto"/>
              <w:rPr>
                <w:sz w:val="22"/>
                <w:szCs w:val="22"/>
              </w:rPr>
            </w:pPr>
            <w:r w:rsidRPr="00C86601">
              <w:rPr>
                <w:sz w:val="22"/>
                <w:szCs w:val="22"/>
              </w:rPr>
              <w:t>State the approximate total number of registered manufacturing firms in Blantyre and Lilongwe, citing MCCCI or NSO, and explain why these two cities were chosen, specifically that they host the majority of the country's registered manufacturing establishments.</w:t>
            </w:r>
          </w:p>
        </w:tc>
      </w:tr>
      <w:tr w:rsidR="00682230" w:rsidRPr="00C86601" w14:paraId="7F57F368"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4E8D3613" w14:textId="77777777" w:rsidR="00682230" w:rsidRPr="00C86601" w:rsidRDefault="00000000" w:rsidP="00C86601">
            <w:pPr>
              <w:spacing w:line="360" w:lineRule="auto"/>
              <w:rPr>
                <w:sz w:val="22"/>
                <w:szCs w:val="22"/>
              </w:rPr>
            </w:pPr>
            <w:r w:rsidRPr="00C86601">
              <w:rPr>
                <w:sz w:val="22"/>
                <w:szCs w:val="22"/>
              </w:rPr>
              <w:t>Explain each independently (in Section 1.8, Limitations).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1A604D13" w14:textId="77777777" w:rsidR="00682230" w:rsidRPr="00C86601" w:rsidRDefault="00000000" w:rsidP="00C86601">
            <w:pPr>
              <w:spacing w:line="360" w:lineRule="auto"/>
              <w:rPr>
                <w:sz w:val="22"/>
                <w:szCs w:val="22"/>
              </w:rPr>
            </w:pPr>
            <w:r w:rsidRPr="00C86601">
              <w:rPr>
                <w:sz w:val="22"/>
                <w:szCs w:val="22"/>
              </w:rPr>
              <w:t>The limitations were written in paragraph form, with several grouped together and some explained only briefly, making it difficult to assess each one on its own terms.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7B798107" w14:textId="77777777" w:rsidR="00682230" w:rsidRPr="00C86601" w:rsidRDefault="00000000" w:rsidP="00C86601">
            <w:pPr>
              <w:spacing w:line="360" w:lineRule="auto"/>
              <w:rPr>
                <w:sz w:val="22"/>
                <w:szCs w:val="22"/>
              </w:rPr>
            </w:pPr>
            <w:r w:rsidRPr="00C86601">
              <w:rPr>
                <w:sz w:val="22"/>
                <w:szCs w:val="22"/>
              </w:rPr>
              <w:t>Rewrite Section 1.8 so that each limitation is introduced with a heading or number and explained independently, covering what the limitation is, why it applies to this study, and how it will be mitigated.</w:t>
            </w:r>
          </w:p>
        </w:tc>
      </w:tr>
      <w:tr w:rsidR="00682230" w:rsidRPr="00C86601" w14:paraId="3ADBCD12"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6C21E560" w14:textId="77777777" w:rsidR="00682230" w:rsidRPr="00C86601" w:rsidRDefault="00000000" w:rsidP="00C86601">
            <w:pPr>
              <w:spacing w:line="360" w:lineRule="auto"/>
              <w:rPr>
                <w:sz w:val="22"/>
                <w:szCs w:val="22"/>
              </w:rPr>
            </w:pPr>
            <w:r w:rsidRPr="00C86601">
              <w:rPr>
                <w:sz w:val="22"/>
                <w:szCs w:val="22"/>
              </w:rPr>
              <w:t>Use Turabian referencing style (noted at the end of Chapter One).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B6972CF" w14:textId="77777777" w:rsidR="00682230" w:rsidRPr="00C86601" w:rsidRDefault="00000000" w:rsidP="00C86601">
            <w:pPr>
              <w:spacing w:line="360" w:lineRule="auto"/>
              <w:rPr>
                <w:sz w:val="22"/>
                <w:szCs w:val="22"/>
              </w:rPr>
            </w:pPr>
            <w:r w:rsidRPr="00C86601">
              <w:rPr>
                <w:sz w:val="22"/>
                <w:szCs w:val="22"/>
              </w:rPr>
              <w:t>The citations and reference list throughout the proposal appear to follow APA or another style rather than Turabian.</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47664E6F" w14:textId="77777777" w:rsidR="00682230" w:rsidRPr="00C86601" w:rsidRDefault="00000000" w:rsidP="00C86601">
            <w:pPr>
              <w:spacing w:line="360" w:lineRule="auto"/>
              <w:rPr>
                <w:sz w:val="22"/>
                <w:szCs w:val="22"/>
              </w:rPr>
            </w:pPr>
            <w:r w:rsidRPr="00C86601">
              <w:rPr>
                <w:sz w:val="22"/>
                <w:szCs w:val="22"/>
              </w:rPr>
              <w:t>Convert all in-text citations and the reference list to Turabian format consistently throughout the entire proposal.</w:t>
            </w:r>
          </w:p>
        </w:tc>
      </w:tr>
      <w:tr w:rsidR="00682230" w:rsidRPr="00C86601" w14:paraId="26E093E6"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1D56EFBA" w14:textId="77777777" w:rsidR="00682230" w:rsidRPr="00C86601" w:rsidRDefault="00000000" w:rsidP="00C86601">
            <w:pPr>
              <w:spacing w:line="360" w:lineRule="auto"/>
              <w:rPr>
                <w:sz w:val="22"/>
                <w:szCs w:val="22"/>
              </w:rPr>
            </w:pPr>
            <w:r w:rsidRPr="00C86601">
              <w:rPr>
                <w:sz w:val="22"/>
                <w:szCs w:val="22"/>
              </w:rPr>
              <w:t>Mention the applicability, relevancy, assumptions, and limitations of the study (in the Literature Review, Chapter Two).</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2B377149" w14:textId="77777777" w:rsidR="00682230" w:rsidRPr="00C86601" w:rsidRDefault="00000000" w:rsidP="00C86601">
            <w:pPr>
              <w:spacing w:line="360" w:lineRule="auto"/>
              <w:rPr>
                <w:sz w:val="22"/>
                <w:szCs w:val="22"/>
              </w:rPr>
            </w:pPr>
            <w:r w:rsidRPr="00C86601">
              <w:rPr>
                <w:sz w:val="22"/>
                <w:szCs w:val="22"/>
              </w:rPr>
              <w:t xml:space="preserve">Theoretical frameworks were reviewed and cited, but the discussion did not explicitly address how applicable or relevant </w:t>
            </w:r>
            <w:r w:rsidRPr="00C86601">
              <w:rPr>
                <w:sz w:val="22"/>
                <w:szCs w:val="22"/>
              </w:rPr>
              <w:lastRenderedPageBreak/>
              <w:t>each theory is to the Malawian manufacturing context, nor were the assumptions or limitations of each theory stated.</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0901D8A3" w14:textId="77777777" w:rsidR="00682230" w:rsidRPr="00C86601" w:rsidRDefault="00000000" w:rsidP="00C86601">
            <w:pPr>
              <w:spacing w:line="360" w:lineRule="auto"/>
              <w:rPr>
                <w:sz w:val="22"/>
                <w:szCs w:val="22"/>
              </w:rPr>
            </w:pPr>
            <w:r w:rsidRPr="00C86601">
              <w:rPr>
                <w:sz w:val="22"/>
                <w:szCs w:val="22"/>
              </w:rPr>
              <w:lastRenderedPageBreak/>
              <w:t xml:space="preserve">Add a sub-section under each theory reviewed that explicitly addresses its applicability to Malawi, its relevance to the study </w:t>
            </w:r>
            <w:r w:rsidRPr="00C86601">
              <w:rPr>
                <w:sz w:val="22"/>
                <w:szCs w:val="22"/>
              </w:rPr>
              <w:lastRenderedPageBreak/>
              <w:t>variables, the key assumptions it rests on, and its limitations.</w:t>
            </w:r>
          </w:p>
        </w:tc>
      </w:tr>
      <w:tr w:rsidR="00682230" w:rsidRPr="00C86601" w14:paraId="198A5697"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10969841" w14:textId="77777777" w:rsidR="00682230" w:rsidRPr="00C86601" w:rsidRDefault="00000000" w:rsidP="00C86601">
            <w:pPr>
              <w:spacing w:line="360" w:lineRule="auto"/>
              <w:rPr>
                <w:sz w:val="22"/>
                <w:szCs w:val="22"/>
              </w:rPr>
            </w:pPr>
            <w:r w:rsidRPr="00C86601">
              <w:rPr>
                <w:sz w:val="22"/>
                <w:szCs w:val="22"/>
              </w:rPr>
              <w:lastRenderedPageBreak/>
              <w:t>Mention Objective 1, Two, and Three independently (in the empirical literature review).</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7C5BA3D7" w14:textId="77777777" w:rsidR="00682230" w:rsidRPr="00C86601" w:rsidRDefault="00000000" w:rsidP="00C86601">
            <w:pPr>
              <w:spacing w:line="360" w:lineRule="auto"/>
              <w:rPr>
                <w:sz w:val="22"/>
                <w:szCs w:val="22"/>
              </w:rPr>
            </w:pPr>
            <w:r w:rsidRPr="00C86601">
              <w:rPr>
                <w:sz w:val="22"/>
                <w:szCs w:val="22"/>
              </w:rPr>
              <w:t>The empirical review was organised thematically without clearly tying each section to a specific research objective.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2A97214" w14:textId="77777777" w:rsidR="00682230" w:rsidRPr="00C86601" w:rsidRDefault="00000000" w:rsidP="00C86601">
            <w:pPr>
              <w:spacing w:line="360" w:lineRule="auto"/>
              <w:rPr>
                <w:sz w:val="22"/>
                <w:szCs w:val="22"/>
              </w:rPr>
            </w:pPr>
            <w:r w:rsidRPr="00C86601">
              <w:rPr>
                <w:sz w:val="22"/>
                <w:szCs w:val="22"/>
              </w:rPr>
              <w:t>Restructure the empirical literature review so that each sub-section is clearly labelled and anchored to one specific objective: studies relating to Objective 1 on forex accessibility, Objective 2 on forex stability, and Objective 3 on forex cost.</w:t>
            </w:r>
          </w:p>
        </w:tc>
      </w:tr>
      <w:tr w:rsidR="00682230" w:rsidRPr="00C86601" w14:paraId="4F72908D"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6B2892DA" w14:textId="77777777" w:rsidR="00682230" w:rsidRPr="00C86601" w:rsidRDefault="00000000" w:rsidP="00C86601">
            <w:pPr>
              <w:spacing w:line="360" w:lineRule="auto"/>
              <w:rPr>
                <w:sz w:val="22"/>
                <w:szCs w:val="22"/>
              </w:rPr>
            </w:pPr>
            <w:r w:rsidRPr="00C86601">
              <w:rPr>
                <w:sz w:val="22"/>
                <w:szCs w:val="22"/>
              </w:rPr>
              <w:t>The studies should relate to the objectives (in the literature review).</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0E96B7A6" w14:textId="77777777" w:rsidR="00682230" w:rsidRPr="00C86601" w:rsidRDefault="00000000" w:rsidP="00C86601">
            <w:pPr>
              <w:spacing w:line="360" w:lineRule="auto"/>
              <w:rPr>
                <w:sz w:val="22"/>
                <w:szCs w:val="22"/>
              </w:rPr>
            </w:pPr>
            <w:r w:rsidRPr="00C86601">
              <w:rPr>
                <w:sz w:val="22"/>
                <w:szCs w:val="22"/>
              </w:rPr>
              <w:t>Some empirical studies included in the review discuss forex broadly without directly connecting to the three specific dimensions being studied: accessibility, stability, and cost.</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471017EC" w14:textId="77777777" w:rsidR="00682230" w:rsidRPr="00C86601" w:rsidRDefault="00000000" w:rsidP="00C86601">
            <w:pPr>
              <w:spacing w:line="360" w:lineRule="auto"/>
              <w:rPr>
                <w:sz w:val="22"/>
                <w:szCs w:val="22"/>
              </w:rPr>
            </w:pPr>
            <w:r w:rsidRPr="00C86601">
              <w:rPr>
                <w:sz w:val="22"/>
                <w:szCs w:val="22"/>
              </w:rPr>
              <w:t>Review all cited empirical studies and retain or replace them based on their direct relevance to one of the three objectives. Studies that address only general forex or macroeconomic conditions without linking to the specific independent variables should be removed or repositioned.</w:t>
            </w:r>
          </w:p>
        </w:tc>
      </w:tr>
      <w:tr w:rsidR="00682230" w:rsidRPr="00C86601" w14:paraId="46C6267D"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79204690" w14:textId="77777777" w:rsidR="00682230" w:rsidRPr="00C86601" w:rsidRDefault="00000000" w:rsidP="00C86601">
            <w:pPr>
              <w:spacing w:line="360" w:lineRule="auto"/>
              <w:rPr>
                <w:sz w:val="22"/>
                <w:szCs w:val="22"/>
              </w:rPr>
            </w:pPr>
            <w:r w:rsidRPr="00C86601">
              <w:rPr>
                <w:sz w:val="22"/>
                <w:szCs w:val="22"/>
              </w:rPr>
              <w:t>The independent variable was described as availability, not accessibility (in Section 3.2.1.2).</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663FFE3E" w14:textId="77777777" w:rsidR="00682230" w:rsidRPr="00C86601" w:rsidRDefault="00000000" w:rsidP="00C86601">
            <w:pPr>
              <w:spacing w:line="360" w:lineRule="auto"/>
              <w:rPr>
                <w:sz w:val="22"/>
                <w:szCs w:val="22"/>
              </w:rPr>
            </w:pPr>
            <w:r w:rsidRPr="00C86601">
              <w:rPr>
                <w:sz w:val="22"/>
                <w:szCs w:val="22"/>
              </w:rPr>
              <w:t>There is an inconsistency between how the variable was named earlier in the proposal and how it is labelled in the operationalisation section in Chapter Three.</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40097B26" w14:textId="77777777" w:rsidR="00682230" w:rsidRPr="00C86601" w:rsidRDefault="00000000" w:rsidP="00C86601">
            <w:pPr>
              <w:spacing w:line="360" w:lineRule="auto"/>
              <w:rPr>
                <w:sz w:val="22"/>
                <w:szCs w:val="22"/>
              </w:rPr>
            </w:pPr>
            <w:r w:rsidRPr="00C86601">
              <w:rPr>
                <w:sz w:val="22"/>
                <w:szCs w:val="22"/>
              </w:rPr>
              <w:t>Review all chapters and align the label consistently throughout. Decide on either accessibility or availability and apply that label uniformly. If the change was intentional, provide a justification in the operational definition.</w:t>
            </w:r>
          </w:p>
        </w:tc>
      </w:tr>
      <w:tr w:rsidR="00682230" w:rsidRPr="00C86601" w14:paraId="51E04425"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3ABF6067" w14:textId="77777777" w:rsidR="00682230" w:rsidRPr="00C86601" w:rsidRDefault="00000000" w:rsidP="00C86601">
            <w:pPr>
              <w:spacing w:line="360" w:lineRule="auto"/>
              <w:rPr>
                <w:sz w:val="22"/>
                <w:szCs w:val="22"/>
              </w:rPr>
            </w:pPr>
            <w:r w:rsidRPr="00C86601">
              <w:rPr>
                <w:sz w:val="22"/>
                <w:szCs w:val="22"/>
              </w:rPr>
              <w:t>Among the two, choose one (in Section 3.2.1.4, Intervening Variables).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5AE224D6" w14:textId="77777777" w:rsidR="00682230" w:rsidRPr="00C86601" w:rsidRDefault="00000000" w:rsidP="00C86601">
            <w:pPr>
              <w:spacing w:line="360" w:lineRule="auto"/>
              <w:rPr>
                <w:sz w:val="22"/>
                <w:szCs w:val="22"/>
              </w:rPr>
            </w:pPr>
            <w:r w:rsidRPr="00C86601">
              <w:rPr>
                <w:sz w:val="22"/>
                <w:szCs w:val="22"/>
              </w:rPr>
              <w:t>Two descriptions or labels for the intervening variable appear to have been included, creating ambiguity about what the single intervening variable is.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30AC0248" w14:textId="77777777" w:rsidR="00682230" w:rsidRPr="00C86601" w:rsidRDefault="00000000" w:rsidP="00C86601">
            <w:pPr>
              <w:spacing w:line="360" w:lineRule="auto"/>
              <w:rPr>
                <w:sz w:val="22"/>
                <w:szCs w:val="22"/>
              </w:rPr>
            </w:pPr>
            <w:r w:rsidRPr="00C86601">
              <w:rPr>
                <w:sz w:val="22"/>
                <w:szCs w:val="22"/>
              </w:rPr>
              <w:t>Decide on one intervening variable, state it clearly, remove the alternative, and define it operationally in a single consistent description.</w:t>
            </w:r>
          </w:p>
        </w:tc>
      </w:tr>
      <w:tr w:rsidR="00682230" w:rsidRPr="00C86601" w14:paraId="76F06693"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23A31DEE" w14:textId="77777777" w:rsidR="00682230" w:rsidRPr="00C86601" w:rsidRDefault="00000000" w:rsidP="00C86601">
            <w:pPr>
              <w:spacing w:line="360" w:lineRule="auto"/>
              <w:rPr>
                <w:sz w:val="22"/>
                <w:szCs w:val="22"/>
              </w:rPr>
            </w:pPr>
            <w:r w:rsidRPr="00C86601">
              <w:rPr>
                <w:sz w:val="22"/>
                <w:szCs w:val="22"/>
              </w:rPr>
              <w:t xml:space="preserve">Stick to two indicators to avoid repetition (under the conceptual </w:t>
            </w:r>
            <w:r w:rsidRPr="00C86601">
              <w:rPr>
                <w:sz w:val="22"/>
                <w:szCs w:val="22"/>
              </w:rPr>
              <w:lastRenderedPageBreak/>
              <w:t>framework and performance variable operationalisation).</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43BFE8CF" w14:textId="77777777" w:rsidR="00682230" w:rsidRPr="00C86601" w:rsidRDefault="00000000" w:rsidP="00C86601">
            <w:pPr>
              <w:spacing w:line="360" w:lineRule="auto"/>
              <w:rPr>
                <w:sz w:val="22"/>
                <w:szCs w:val="22"/>
              </w:rPr>
            </w:pPr>
            <w:r w:rsidRPr="00C86601">
              <w:rPr>
                <w:sz w:val="22"/>
                <w:szCs w:val="22"/>
              </w:rPr>
              <w:lastRenderedPageBreak/>
              <w:t xml:space="preserve">Six indicators were listed for organisational performance across </w:t>
            </w:r>
            <w:r w:rsidRPr="00C86601">
              <w:rPr>
                <w:sz w:val="22"/>
                <w:szCs w:val="22"/>
              </w:rPr>
              <w:lastRenderedPageBreak/>
              <w:t>financial and operational dimensions, and some of them overlap or measure similar constructs.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345333A1" w14:textId="77777777" w:rsidR="00682230" w:rsidRPr="00C86601" w:rsidRDefault="00000000" w:rsidP="00C86601">
            <w:pPr>
              <w:spacing w:line="360" w:lineRule="auto"/>
              <w:rPr>
                <w:sz w:val="22"/>
                <w:szCs w:val="22"/>
              </w:rPr>
            </w:pPr>
            <w:r w:rsidRPr="00C86601">
              <w:rPr>
                <w:sz w:val="22"/>
                <w:szCs w:val="22"/>
              </w:rPr>
              <w:lastRenderedPageBreak/>
              <w:t xml:space="preserve">Reduce the performance indicators to exactly two: one financial </w:t>
            </w:r>
            <w:r w:rsidRPr="00C86601">
              <w:rPr>
                <w:sz w:val="22"/>
                <w:szCs w:val="22"/>
              </w:rPr>
              <w:lastRenderedPageBreak/>
              <w:t>indicator and one operational indicator. Ensure there is no conceptual overlap between them.</w:t>
            </w:r>
          </w:p>
        </w:tc>
      </w:tr>
      <w:tr w:rsidR="00682230" w:rsidRPr="00C86601" w14:paraId="6333A34E"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7F9C135A" w14:textId="77777777" w:rsidR="00682230" w:rsidRPr="00C86601" w:rsidRDefault="00000000" w:rsidP="00C86601">
            <w:pPr>
              <w:spacing w:line="360" w:lineRule="auto"/>
              <w:rPr>
                <w:sz w:val="22"/>
                <w:szCs w:val="22"/>
              </w:rPr>
            </w:pPr>
            <w:r w:rsidRPr="00C86601">
              <w:rPr>
                <w:sz w:val="22"/>
                <w:szCs w:val="22"/>
              </w:rPr>
              <w:lastRenderedPageBreak/>
              <w:t>Be specific on the design and approach (in Section 3.4, Research Design).</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219F70F0" w14:textId="77777777" w:rsidR="00682230" w:rsidRPr="00C86601" w:rsidRDefault="00000000" w:rsidP="00C86601">
            <w:pPr>
              <w:spacing w:line="360" w:lineRule="auto"/>
              <w:rPr>
                <w:sz w:val="22"/>
                <w:szCs w:val="22"/>
              </w:rPr>
            </w:pPr>
            <w:r w:rsidRPr="00C86601">
              <w:rPr>
                <w:sz w:val="22"/>
                <w:szCs w:val="22"/>
              </w:rPr>
              <w:t>The design elements were listed by name referencing the Research Onion, but without explaining why each choice was made for this particular study.</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7CBC69CC" w14:textId="77777777" w:rsidR="00682230" w:rsidRPr="00C86601" w:rsidRDefault="00000000" w:rsidP="00C86601">
            <w:pPr>
              <w:spacing w:line="360" w:lineRule="auto"/>
              <w:rPr>
                <w:sz w:val="22"/>
                <w:szCs w:val="22"/>
              </w:rPr>
            </w:pPr>
            <w:r w:rsidRPr="00C86601">
              <w:rPr>
                <w:sz w:val="22"/>
                <w:szCs w:val="22"/>
              </w:rPr>
              <w:t>For each design element, add one or two sentences explaining the rationale specific to this study. For example, explain why positivism suits hypothesis testing here, and why a deductive approach is appropriate given the established theoretical foundation.</w:t>
            </w:r>
          </w:p>
        </w:tc>
      </w:tr>
      <w:tr w:rsidR="00682230" w:rsidRPr="00C86601" w14:paraId="148D877E"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4F0CCC44" w14:textId="77777777" w:rsidR="00682230" w:rsidRPr="00C86601" w:rsidRDefault="00000000" w:rsidP="00C86601">
            <w:pPr>
              <w:spacing w:line="360" w:lineRule="auto"/>
              <w:rPr>
                <w:sz w:val="22"/>
                <w:szCs w:val="22"/>
              </w:rPr>
            </w:pPr>
            <w:r w:rsidRPr="00C86601">
              <w:rPr>
                <w:sz w:val="22"/>
                <w:szCs w:val="22"/>
              </w:rPr>
              <w:t>Explain all methods in terms of why and how, explaining each independently (in Section 3.5, Research Methodology).</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390519E1" w14:textId="77777777" w:rsidR="00682230" w:rsidRPr="00C86601" w:rsidRDefault="00000000" w:rsidP="00C86601">
            <w:pPr>
              <w:spacing w:line="360" w:lineRule="auto"/>
              <w:rPr>
                <w:sz w:val="22"/>
                <w:szCs w:val="22"/>
              </w:rPr>
            </w:pPr>
            <w:r w:rsidRPr="00C86601">
              <w:rPr>
                <w:sz w:val="22"/>
                <w:szCs w:val="22"/>
              </w:rPr>
              <w:t>Each data analysis method was described briefly by name without justifying why it was selected or explaining step by step how it will be applied to this study's data.</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13BEAA07" w14:textId="77777777" w:rsidR="00682230" w:rsidRPr="00C86601" w:rsidRDefault="00000000" w:rsidP="00C86601">
            <w:pPr>
              <w:spacing w:line="360" w:lineRule="auto"/>
              <w:rPr>
                <w:sz w:val="22"/>
                <w:szCs w:val="22"/>
              </w:rPr>
            </w:pPr>
            <w:r w:rsidRPr="00C86601">
              <w:rPr>
                <w:sz w:val="22"/>
                <w:szCs w:val="22"/>
              </w:rPr>
              <w:t>Expand Section 3.5.5 so that each analysis method is presented independently, covering what the method is, why it is appropriate for this study, and how it will be applied, including the inputs, outputs, and significance thresholds to be used.</w:t>
            </w:r>
          </w:p>
        </w:tc>
      </w:tr>
      <w:tr w:rsidR="00682230" w:rsidRPr="00C86601" w14:paraId="7628E1CA" w14:textId="77777777">
        <w:tblPrEx>
          <w:tblCellMar>
            <w:top w:w="0" w:type="dxa"/>
            <w:bottom w:w="0" w:type="dxa"/>
          </w:tblCellMar>
        </w:tblPrEx>
        <w:tc>
          <w:tcPr>
            <w:tcW w:w="3120" w:type="dxa"/>
            <w:tcBorders>
              <w:top w:val="single" w:sz="1" w:space="0" w:color="auto"/>
              <w:left w:val="single" w:sz="1" w:space="0" w:color="auto"/>
              <w:bottom w:val="single" w:sz="1" w:space="0" w:color="auto"/>
              <w:right w:val="single" w:sz="1" w:space="0" w:color="auto"/>
            </w:tcBorders>
            <w:shd w:val="clear" w:color="auto" w:fill="FFFFFF"/>
          </w:tcPr>
          <w:p w14:paraId="1493A20D" w14:textId="77777777" w:rsidR="00682230" w:rsidRPr="00C86601" w:rsidRDefault="00000000" w:rsidP="00C86601">
            <w:pPr>
              <w:spacing w:line="360" w:lineRule="auto"/>
              <w:rPr>
                <w:sz w:val="22"/>
                <w:szCs w:val="22"/>
              </w:rPr>
            </w:pPr>
            <w:r w:rsidRPr="00C86601">
              <w:rPr>
                <w:sz w:val="22"/>
                <w:szCs w:val="22"/>
              </w:rPr>
              <w:t>Use Turabian referencing style (repeated at the end of Section 3.5.7, Ethical Considerations).</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7EBC85D1" w14:textId="77777777" w:rsidR="00682230" w:rsidRPr="00C86601" w:rsidRDefault="00000000" w:rsidP="00C86601">
            <w:pPr>
              <w:spacing w:line="360" w:lineRule="auto"/>
              <w:rPr>
                <w:sz w:val="22"/>
                <w:szCs w:val="22"/>
              </w:rPr>
            </w:pPr>
            <w:r w:rsidRPr="00C86601">
              <w:rPr>
                <w:sz w:val="22"/>
                <w:szCs w:val="22"/>
              </w:rPr>
              <w:t>The same referencing style concern raised at the end of Chapter One was not addressed. The proposal continues to use a different citation format throughout.</w:t>
            </w:r>
          </w:p>
        </w:tc>
        <w:tc>
          <w:tcPr>
            <w:tcW w:w="3120" w:type="dxa"/>
            <w:tcBorders>
              <w:top w:val="single" w:sz="1" w:space="0" w:color="auto"/>
              <w:left w:val="single" w:sz="1" w:space="0" w:color="auto"/>
              <w:bottom w:val="single" w:sz="1" w:space="0" w:color="auto"/>
              <w:right w:val="single" w:sz="1" w:space="0" w:color="auto"/>
            </w:tcBorders>
            <w:shd w:val="clear" w:color="auto" w:fill="FFFFFF"/>
          </w:tcPr>
          <w:p w14:paraId="21668C80" w14:textId="77777777" w:rsidR="00682230" w:rsidRPr="00C86601" w:rsidRDefault="00000000" w:rsidP="00C86601">
            <w:pPr>
              <w:spacing w:line="360" w:lineRule="auto"/>
              <w:rPr>
                <w:sz w:val="22"/>
                <w:szCs w:val="22"/>
              </w:rPr>
            </w:pPr>
            <w:r w:rsidRPr="00C86601">
              <w:rPr>
                <w:sz w:val="22"/>
                <w:szCs w:val="22"/>
              </w:rPr>
              <w:t>Convert all citations and the reference list to Turabian format. This is a repeated comment, which means the earlier instruction was not acted upon. The correction must be applied across the entire proposal without exception.</w:t>
            </w:r>
          </w:p>
        </w:tc>
      </w:tr>
    </w:tbl>
    <w:p w14:paraId="196AF3AD" w14:textId="77777777" w:rsidR="00C9566C" w:rsidRPr="00C86601" w:rsidRDefault="00C9566C" w:rsidP="00C86601">
      <w:pPr>
        <w:spacing w:line="360" w:lineRule="auto"/>
        <w:rPr>
          <w:sz w:val="22"/>
          <w:szCs w:val="22"/>
        </w:rPr>
      </w:pPr>
    </w:p>
    <w:sectPr w:rsidR="00C9566C" w:rsidRPr="00C8660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F1EF3"/>
    <w:multiLevelType w:val="hybridMultilevel"/>
    <w:tmpl w:val="0C68584C"/>
    <w:lvl w:ilvl="0" w:tplc="EBEA29BA">
      <w:start w:val="1"/>
      <w:numFmt w:val="bullet"/>
      <w:lvlText w:val="●"/>
      <w:lvlJc w:val="left"/>
      <w:pPr>
        <w:ind w:left="720" w:hanging="360"/>
      </w:pPr>
    </w:lvl>
    <w:lvl w:ilvl="1" w:tplc="25A46EB4">
      <w:start w:val="1"/>
      <w:numFmt w:val="bullet"/>
      <w:lvlText w:val="○"/>
      <w:lvlJc w:val="left"/>
      <w:pPr>
        <w:ind w:left="1440" w:hanging="360"/>
      </w:pPr>
    </w:lvl>
    <w:lvl w:ilvl="2" w:tplc="496AEC62">
      <w:start w:val="1"/>
      <w:numFmt w:val="bullet"/>
      <w:lvlText w:val="■"/>
      <w:lvlJc w:val="left"/>
      <w:pPr>
        <w:ind w:left="2160" w:hanging="360"/>
      </w:pPr>
    </w:lvl>
    <w:lvl w:ilvl="3" w:tplc="120A52EA">
      <w:start w:val="1"/>
      <w:numFmt w:val="bullet"/>
      <w:lvlText w:val="●"/>
      <w:lvlJc w:val="left"/>
      <w:pPr>
        <w:ind w:left="2880" w:hanging="360"/>
      </w:pPr>
    </w:lvl>
    <w:lvl w:ilvl="4" w:tplc="3EC2E316">
      <w:start w:val="1"/>
      <w:numFmt w:val="bullet"/>
      <w:lvlText w:val="○"/>
      <w:lvlJc w:val="left"/>
      <w:pPr>
        <w:ind w:left="3600" w:hanging="360"/>
      </w:pPr>
    </w:lvl>
    <w:lvl w:ilvl="5" w:tplc="8218327E">
      <w:start w:val="1"/>
      <w:numFmt w:val="bullet"/>
      <w:lvlText w:val="■"/>
      <w:lvlJc w:val="left"/>
      <w:pPr>
        <w:ind w:left="4320" w:hanging="360"/>
      </w:pPr>
    </w:lvl>
    <w:lvl w:ilvl="6" w:tplc="8E525D8C">
      <w:start w:val="1"/>
      <w:numFmt w:val="bullet"/>
      <w:lvlText w:val="●"/>
      <w:lvlJc w:val="left"/>
      <w:pPr>
        <w:ind w:left="5040" w:hanging="360"/>
      </w:pPr>
    </w:lvl>
    <w:lvl w:ilvl="7" w:tplc="5AC0EF8C">
      <w:start w:val="1"/>
      <w:numFmt w:val="bullet"/>
      <w:lvlText w:val="●"/>
      <w:lvlJc w:val="left"/>
      <w:pPr>
        <w:ind w:left="5760" w:hanging="360"/>
      </w:pPr>
    </w:lvl>
    <w:lvl w:ilvl="8" w:tplc="82D810D8">
      <w:start w:val="1"/>
      <w:numFmt w:val="bullet"/>
      <w:lvlText w:val="●"/>
      <w:lvlJc w:val="left"/>
      <w:pPr>
        <w:ind w:left="6480" w:hanging="360"/>
      </w:pPr>
    </w:lvl>
  </w:abstractNum>
  <w:num w:numId="1" w16cid:durableId="903416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30"/>
    <w:rsid w:val="00682230"/>
    <w:rsid w:val="00B00F9B"/>
    <w:rsid w:val="00C86601"/>
    <w:rsid w:val="00C956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5ACD"/>
  <w15:docId w15:val="{B97105CC-D4CD-4F45-B0F5-F261691E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 </cp:lastModifiedBy>
  <cp:revision>2</cp:revision>
  <dcterms:created xsi:type="dcterms:W3CDTF">2026-07-18T06:05:00Z</dcterms:created>
  <dcterms:modified xsi:type="dcterms:W3CDTF">2026-07-18T06:09:00Z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0260390e-4316-454a-bf99-9cc0e3737be7</vt:lpwstr>
  </property>
</Properties>
</file>