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32750260"/>
        <w:docPartObj>
          <w:docPartGallery w:val="Table of Contents"/>
          <w:docPartUnique/>
        </w:docPartObj>
      </w:sdtPr>
      <w:sdtEndPr>
        <w:rPr>
          <w:rFonts w:asciiTheme="minorHAnsi" w:eastAsiaTheme="minorHAnsi" w:hAnsiTheme="minorHAnsi" w:cstheme="minorBidi"/>
          <w:b/>
          <w:bCs/>
          <w:noProof/>
          <w:color w:val="auto"/>
          <w:kern w:val="2"/>
          <w:sz w:val="24"/>
          <w:szCs w:val="24"/>
          <w:lang/>
          <w14:ligatures w14:val="standardContextual"/>
        </w:rPr>
      </w:sdtEndPr>
      <w:sdtContent>
        <w:p w14:paraId="7F1734AF" w14:textId="26CF3343" w:rsidR="00E571D2" w:rsidRDefault="00E571D2">
          <w:pPr>
            <w:pStyle w:val="TOCHeading"/>
          </w:pPr>
          <w:r>
            <w:t>Contents</w:t>
          </w:r>
        </w:p>
        <w:p w14:paraId="4387CD07" w14:textId="5A504BC3" w:rsidR="00E571D2" w:rsidRDefault="00E571D2">
          <w:pPr>
            <w:pStyle w:val="TOC1"/>
            <w:tabs>
              <w:tab w:val="right" w:leader="dot" w:pos="9016"/>
            </w:tabs>
            <w:rPr>
              <w:noProof/>
            </w:rPr>
          </w:pPr>
          <w:r>
            <w:fldChar w:fldCharType="begin"/>
          </w:r>
          <w:r>
            <w:instrText xml:space="preserve"> TOC \o "1-3" \h \z \u </w:instrText>
          </w:r>
          <w:r>
            <w:fldChar w:fldCharType="separate"/>
          </w:r>
          <w:hyperlink w:anchor="_Toc237342187" w:history="1">
            <w:r w:rsidRPr="00A007E2">
              <w:rPr>
                <w:rStyle w:val="Hyperlink"/>
                <w:b/>
                <w:bCs/>
                <w:noProof/>
                <w:lang w:val="en-US"/>
              </w:rPr>
              <w:t>CHANGE 1</w:t>
            </w:r>
            <w:r>
              <w:rPr>
                <w:noProof/>
                <w:webHidden/>
              </w:rPr>
              <w:tab/>
            </w:r>
            <w:r>
              <w:rPr>
                <w:noProof/>
                <w:webHidden/>
              </w:rPr>
              <w:fldChar w:fldCharType="begin"/>
            </w:r>
            <w:r>
              <w:rPr>
                <w:noProof/>
                <w:webHidden/>
              </w:rPr>
              <w:instrText xml:space="preserve"> PAGEREF _Toc237342187 \h </w:instrText>
            </w:r>
            <w:r>
              <w:rPr>
                <w:noProof/>
                <w:webHidden/>
              </w:rPr>
            </w:r>
            <w:r>
              <w:rPr>
                <w:noProof/>
                <w:webHidden/>
              </w:rPr>
              <w:fldChar w:fldCharType="separate"/>
            </w:r>
            <w:r>
              <w:rPr>
                <w:noProof/>
                <w:webHidden/>
              </w:rPr>
              <w:t>1</w:t>
            </w:r>
            <w:r>
              <w:rPr>
                <w:noProof/>
                <w:webHidden/>
              </w:rPr>
              <w:fldChar w:fldCharType="end"/>
            </w:r>
          </w:hyperlink>
        </w:p>
        <w:p w14:paraId="4BD14EF9" w14:textId="5D8DF17E" w:rsidR="00E571D2" w:rsidRDefault="00E571D2">
          <w:pPr>
            <w:pStyle w:val="TOC2"/>
            <w:tabs>
              <w:tab w:val="right" w:leader="dot" w:pos="9016"/>
            </w:tabs>
            <w:rPr>
              <w:noProof/>
            </w:rPr>
          </w:pPr>
          <w:hyperlink w:anchor="_Toc237342188" w:history="1">
            <w:r w:rsidRPr="00A007E2">
              <w:rPr>
                <w:rStyle w:val="Hyperlink"/>
                <w:b/>
                <w:bCs/>
                <w:noProof/>
              </w:rPr>
              <w:t>Old content:</w:t>
            </w:r>
            <w:r>
              <w:rPr>
                <w:noProof/>
                <w:webHidden/>
              </w:rPr>
              <w:tab/>
            </w:r>
            <w:r>
              <w:rPr>
                <w:noProof/>
                <w:webHidden/>
              </w:rPr>
              <w:fldChar w:fldCharType="begin"/>
            </w:r>
            <w:r>
              <w:rPr>
                <w:noProof/>
                <w:webHidden/>
              </w:rPr>
              <w:instrText xml:space="preserve"> PAGEREF _Toc237342188 \h </w:instrText>
            </w:r>
            <w:r>
              <w:rPr>
                <w:noProof/>
                <w:webHidden/>
              </w:rPr>
            </w:r>
            <w:r>
              <w:rPr>
                <w:noProof/>
                <w:webHidden/>
              </w:rPr>
              <w:fldChar w:fldCharType="separate"/>
            </w:r>
            <w:r>
              <w:rPr>
                <w:noProof/>
                <w:webHidden/>
              </w:rPr>
              <w:t>1</w:t>
            </w:r>
            <w:r>
              <w:rPr>
                <w:noProof/>
                <w:webHidden/>
              </w:rPr>
              <w:fldChar w:fldCharType="end"/>
            </w:r>
          </w:hyperlink>
        </w:p>
        <w:p w14:paraId="37CF8099" w14:textId="3DA0B49B" w:rsidR="00E571D2" w:rsidRDefault="00E571D2">
          <w:pPr>
            <w:pStyle w:val="TOC2"/>
            <w:tabs>
              <w:tab w:val="right" w:leader="dot" w:pos="9016"/>
            </w:tabs>
            <w:rPr>
              <w:noProof/>
            </w:rPr>
          </w:pPr>
          <w:hyperlink w:anchor="_Toc237342189" w:history="1">
            <w:r w:rsidRPr="00A007E2">
              <w:rPr>
                <w:rStyle w:val="Hyperlink"/>
                <w:b/>
                <w:bCs/>
                <w:noProof/>
              </w:rPr>
              <w:t>New content:</w:t>
            </w:r>
            <w:r>
              <w:rPr>
                <w:noProof/>
                <w:webHidden/>
              </w:rPr>
              <w:tab/>
            </w:r>
            <w:r>
              <w:rPr>
                <w:noProof/>
                <w:webHidden/>
              </w:rPr>
              <w:fldChar w:fldCharType="begin"/>
            </w:r>
            <w:r>
              <w:rPr>
                <w:noProof/>
                <w:webHidden/>
              </w:rPr>
              <w:instrText xml:space="preserve"> PAGEREF _Toc237342189 \h </w:instrText>
            </w:r>
            <w:r>
              <w:rPr>
                <w:noProof/>
                <w:webHidden/>
              </w:rPr>
            </w:r>
            <w:r>
              <w:rPr>
                <w:noProof/>
                <w:webHidden/>
              </w:rPr>
              <w:fldChar w:fldCharType="separate"/>
            </w:r>
            <w:r>
              <w:rPr>
                <w:noProof/>
                <w:webHidden/>
              </w:rPr>
              <w:t>1</w:t>
            </w:r>
            <w:r>
              <w:rPr>
                <w:noProof/>
                <w:webHidden/>
              </w:rPr>
              <w:fldChar w:fldCharType="end"/>
            </w:r>
          </w:hyperlink>
        </w:p>
        <w:p w14:paraId="2E8534C4" w14:textId="284523D0" w:rsidR="00E571D2" w:rsidRDefault="00E571D2">
          <w:pPr>
            <w:pStyle w:val="TOC1"/>
            <w:tabs>
              <w:tab w:val="right" w:leader="dot" w:pos="9016"/>
            </w:tabs>
            <w:rPr>
              <w:noProof/>
            </w:rPr>
          </w:pPr>
          <w:hyperlink w:anchor="_Toc237342190" w:history="1">
            <w:r w:rsidRPr="00A007E2">
              <w:rPr>
                <w:rStyle w:val="Hyperlink"/>
                <w:b/>
                <w:bCs/>
                <w:noProof/>
                <w:lang w:val="en-US"/>
              </w:rPr>
              <w:t>CHANGE 2</w:t>
            </w:r>
            <w:r>
              <w:rPr>
                <w:noProof/>
                <w:webHidden/>
              </w:rPr>
              <w:tab/>
            </w:r>
            <w:r>
              <w:rPr>
                <w:noProof/>
                <w:webHidden/>
              </w:rPr>
              <w:fldChar w:fldCharType="begin"/>
            </w:r>
            <w:r>
              <w:rPr>
                <w:noProof/>
                <w:webHidden/>
              </w:rPr>
              <w:instrText xml:space="preserve"> PAGEREF _Toc237342190 \h </w:instrText>
            </w:r>
            <w:r>
              <w:rPr>
                <w:noProof/>
                <w:webHidden/>
              </w:rPr>
            </w:r>
            <w:r>
              <w:rPr>
                <w:noProof/>
                <w:webHidden/>
              </w:rPr>
              <w:fldChar w:fldCharType="separate"/>
            </w:r>
            <w:r>
              <w:rPr>
                <w:noProof/>
                <w:webHidden/>
              </w:rPr>
              <w:t>1</w:t>
            </w:r>
            <w:r>
              <w:rPr>
                <w:noProof/>
                <w:webHidden/>
              </w:rPr>
              <w:fldChar w:fldCharType="end"/>
            </w:r>
          </w:hyperlink>
        </w:p>
        <w:p w14:paraId="47460C1C" w14:textId="451D9973" w:rsidR="00E571D2" w:rsidRDefault="00E571D2">
          <w:pPr>
            <w:pStyle w:val="TOC2"/>
            <w:tabs>
              <w:tab w:val="right" w:leader="dot" w:pos="9016"/>
            </w:tabs>
            <w:rPr>
              <w:noProof/>
            </w:rPr>
          </w:pPr>
          <w:hyperlink w:anchor="_Toc237342191" w:history="1">
            <w:r w:rsidRPr="00A007E2">
              <w:rPr>
                <w:rStyle w:val="Hyperlink"/>
                <w:b/>
                <w:bCs/>
                <w:noProof/>
              </w:rPr>
              <w:t>Old content:</w:t>
            </w:r>
            <w:r>
              <w:rPr>
                <w:noProof/>
                <w:webHidden/>
              </w:rPr>
              <w:tab/>
            </w:r>
            <w:r>
              <w:rPr>
                <w:noProof/>
                <w:webHidden/>
              </w:rPr>
              <w:fldChar w:fldCharType="begin"/>
            </w:r>
            <w:r>
              <w:rPr>
                <w:noProof/>
                <w:webHidden/>
              </w:rPr>
              <w:instrText xml:space="preserve"> PAGEREF _Toc237342191 \h </w:instrText>
            </w:r>
            <w:r>
              <w:rPr>
                <w:noProof/>
                <w:webHidden/>
              </w:rPr>
            </w:r>
            <w:r>
              <w:rPr>
                <w:noProof/>
                <w:webHidden/>
              </w:rPr>
              <w:fldChar w:fldCharType="separate"/>
            </w:r>
            <w:r>
              <w:rPr>
                <w:noProof/>
                <w:webHidden/>
              </w:rPr>
              <w:t>1</w:t>
            </w:r>
            <w:r>
              <w:rPr>
                <w:noProof/>
                <w:webHidden/>
              </w:rPr>
              <w:fldChar w:fldCharType="end"/>
            </w:r>
          </w:hyperlink>
        </w:p>
        <w:p w14:paraId="654B5DE5" w14:textId="3070CBEF" w:rsidR="00E571D2" w:rsidRDefault="00E571D2">
          <w:pPr>
            <w:pStyle w:val="TOC2"/>
            <w:tabs>
              <w:tab w:val="right" w:leader="dot" w:pos="9016"/>
            </w:tabs>
            <w:rPr>
              <w:noProof/>
            </w:rPr>
          </w:pPr>
          <w:hyperlink w:anchor="_Toc237342192" w:history="1">
            <w:r w:rsidRPr="00A007E2">
              <w:rPr>
                <w:rStyle w:val="Hyperlink"/>
                <w:b/>
                <w:bCs/>
                <w:noProof/>
              </w:rPr>
              <w:t>New content:</w:t>
            </w:r>
            <w:r>
              <w:rPr>
                <w:noProof/>
                <w:webHidden/>
              </w:rPr>
              <w:tab/>
            </w:r>
            <w:r>
              <w:rPr>
                <w:noProof/>
                <w:webHidden/>
              </w:rPr>
              <w:fldChar w:fldCharType="begin"/>
            </w:r>
            <w:r>
              <w:rPr>
                <w:noProof/>
                <w:webHidden/>
              </w:rPr>
              <w:instrText xml:space="preserve"> PAGEREF _Toc237342192 \h </w:instrText>
            </w:r>
            <w:r>
              <w:rPr>
                <w:noProof/>
                <w:webHidden/>
              </w:rPr>
            </w:r>
            <w:r>
              <w:rPr>
                <w:noProof/>
                <w:webHidden/>
              </w:rPr>
              <w:fldChar w:fldCharType="separate"/>
            </w:r>
            <w:r>
              <w:rPr>
                <w:noProof/>
                <w:webHidden/>
              </w:rPr>
              <w:t>2</w:t>
            </w:r>
            <w:r>
              <w:rPr>
                <w:noProof/>
                <w:webHidden/>
              </w:rPr>
              <w:fldChar w:fldCharType="end"/>
            </w:r>
          </w:hyperlink>
        </w:p>
        <w:p w14:paraId="175DFE39" w14:textId="788FAFA7" w:rsidR="00E571D2" w:rsidRDefault="00E571D2">
          <w:pPr>
            <w:pStyle w:val="TOC1"/>
            <w:tabs>
              <w:tab w:val="right" w:leader="dot" w:pos="9016"/>
            </w:tabs>
            <w:rPr>
              <w:noProof/>
            </w:rPr>
          </w:pPr>
          <w:hyperlink w:anchor="_Toc237342193" w:history="1">
            <w:r w:rsidRPr="00A007E2">
              <w:rPr>
                <w:rStyle w:val="Hyperlink"/>
                <w:b/>
                <w:bCs/>
                <w:noProof/>
                <w:lang w:val="en-US"/>
              </w:rPr>
              <w:t>CHANGE 3</w:t>
            </w:r>
            <w:r>
              <w:rPr>
                <w:noProof/>
                <w:webHidden/>
              </w:rPr>
              <w:tab/>
            </w:r>
            <w:r>
              <w:rPr>
                <w:noProof/>
                <w:webHidden/>
              </w:rPr>
              <w:fldChar w:fldCharType="begin"/>
            </w:r>
            <w:r>
              <w:rPr>
                <w:noProof/>
                <w:webHidden/>
              </w:rPr>
              <w:instrText xml:space="preserve"> PAGEREF _Toc237342193 \h </w:instrText>
            </w:r>
            <w:r>
              <w:rPr>
                <w:noProof/>
                <w:webHidden/>
              </w:rPr>
            </w:r>
            <w:r>
              <w:rPr>
                <w:noProof/>
                <w:webHidden/>
              </w:rPr>
              <w:fldChar w:fldCharType="separate"/>
            </w:r>
            <w:r>
              <w:rPr>
                <w:noProof/>
                <w:webHidden/>
              </w:rPr>
              <w:t>2</w:t>
            </w:r>
            <w:r>
              <w:rPr>
                <w:noProof/>
                <w:webHidden/>
              </w:rPr>
              <w:fldChar w:fldCharType="end"/>
            </w:r>
          </w:hyperlink>
        </w:p>
        <w:p w14:paraId="0BEE96FE" w14:textId="671FFD36" w:rsidR="00E571D2" w:rsidRDefault="00E571D2">
          <w:pPr>
            <w:pStyle w:val="TOC2"/>
            <w:tabs>
              <w:tab w:val="right" w:leader="dot" w:pos="9016"/>
            </w:tabs>
            <w:rPr>
              <w:noProof/>
            </w:rPr>
          </w:pPr>
          <w:hyperlink w:anchor="_Toc237342194" w:history="1">
            <w:r w:rsidRPr="00A007E2">
              <w:rPr>
                <w:rStyle w:val="Hyperlink"/>
                <w:noProof/>
                <w:lang w:val="en-US"/>
              </w:rPr>
              <w:t>Old content</w:t>
            </w:r>
            <w:r>
              <w:rPr>
                <w:noProof/>
                <w:webHidden/>
              </w:rPr>
              <w:tab/>
            </w:r>
            <w:r>
              <w:rPr>
                <w:noProof/>
                <w:webHidden/>
              </w:rPr>
              <w:fldChar w:fldCharType="begin"/>
            </w:r>
            <w:r>
              <w:rPr>
                <w:noProof/>
                <w:webHidden/>
              </w:rPr>
              <w:instrText xml:space="preserve"> PAGEREF _Toc237342194 \h </w:instrText>
            </w:r>
            <w:r>
              <w:rPr>
                <w:noProof/>
                <w:webHidden/>
              </w:rPr>
            </w:r>
            <w:r>
              <w:rPr>
                <w:noProof/>
                <w:webHidden/>
              </w:rPr>
              <w:fldChar w:fldCharType="separate"/>
            </w:r>
            <w:r>
              <w:rPr>
                <w:noProof/>
                <w:webHidden/>
              </w:rPr>
              <w:t>2</w:t>
            </w:r>
            <w:r>
              <w:rPr>
                <w:noProof/>
                <w:webHidden/>
              </w:rPr>
              <w:fldChar w:fldCharType="end"/>
            </w:r>
          </w:hyperlink>
        </w:p>
        <w:p w14:paraId="5B235049" w14:textId="67EA9AB7" w:rsidR="00E571D2" w:rsidRDefault="00E571D2">
          <w:pPr>
            <w:pStyle w:val="TOC2"/>
            <w:tabs>
              <w:tab w:val="right" w:leader="dot" w:pos="9016"/>
            </w:tabs>
            <w:rPr>
              <w:noProof/>
            </w:rPr>
          </w:pPr>
          <w:hyperlink w:anchor="_Toc237342195" w:history="1">
            <w:r w:rsidRPr="00A007E2">
              <w:rPr>
                <w:rStyle w:val="Hyperlink"/>
                <w:noProof/>
                <w:lang w:val="en-US"/>
              </w:rPr>
              <w:t>New content</w:t>
            </w:r>
            <w:r>
              <w:rPr>
                <w:noProof/>
                <w:webHidden/>
              </w:rPr>
              <w:tab/>
            </w:r>
            <w:r>
              <w:rPr>
                <w:noProof/>
                <w:webHidden/>
              </w:rPr>
              <w:fldChar w:fldCharType="begin"/>
            </w:r>
            <w:r>
              <w:rPr>
                <w:noProof/>
                <w:webHidden/>
              </w:rPr>
              <w:instrText xml:space="preserve"> PAGEREF _Toc237342195 \h </w:instrText>
            </w:r>
            <w:r>
              <w:rPr>
                <w:noProof/>
                <w:webHidden/>
              </w:rPr>
            </w:r>
            <w:r>
              <w:rPr>
                <w:noProof/>
                <w:webHidden/>
              </w:rPr>
              <w:fldChar w:fldCharType="separate"/>
            </w:r>
            <w:r>
              <w:rPr>
                <w:noProof/>
                <w:webHidden/>
              </w:rPr>
              <w:t>2</w:t>
            </w:r>
            <w:r>
              <w:rPr>
                <w:noProof/>
                <w:webHidden/>
              </w:rPr>
              <w:fldChar w:fldCharType="end"/>
            </w:r>
          </w:hyperlink>
        </w:p>
        <w:p w14:paraId="384D1FA7" w14:textId="2E3E4AFA" w:rsidR="00E571D2" w:rsidRDefault="00E571D2">
          <w:r>
            <w:rPr>
              <w:b/>
              <w:bCs/>
              <w:noProof/>
            </w:rPr>
            <w:fldChar w:fldCharType="end"/>
          </w:r>
        </w:p>
      </w:sdtContent>
    </w:sdt>
    <w:p w14:paraId="5255A750" w14:textId="77777777" w:rsidR="00E571D2" w:rsidRDefault="00E571D2" w:rsidP="00E571D2">
      <w:pPr>
        <w:pStyle w:val="font-claude-response-body"/>
        <w:rPr>
          <w:rStyle w:val="Strong"/>
          <w:lang w:val="en-US"/>
        </w:rPr>
      </w:pPr>
    </w:p>
    <w:p w14:paraId="36455775" w14:textId="767A7133" w:rsidR="00E571D2" w:rsidRDefault="00E571D2" w:rsidP="00E571D2">
      <w:pPr>
        <w:pStyle w:val="Heading1"/>
        <w:rPr>
          <w:rStyle w:val="Strong"/>
          <w:lang w:val="en-US"/>
        </w:rPr>
      </w:pPr>
      <w:bookmarkStart w:id="0" w:name="_Toc237342187"/>
      <w:r>
        <w:rPr>
          <w:rStyle w:val="Strong"/>
          <w:lang w:val="en-US"/>
        </w:rPr>
        <w:t>CHANGE 1</w:t>
      </w:r>
      <w:bookmarkEnd w:id="0"/>
    </w:p>
    <w:p w14:paraId="27C105CD" w14:textId="0B6B8120" w:rsidR="00E571D2" w:rsidRDefault="00E571D2" w:rsidP="00E571D2">
      <w:pPr>
        <w:pStyle w:val="font-claude-response-body"/>
      </w:pPr>
      <w:r>
        <w:rPr>
          <w:rStyle w:val="Strong"/>
        </w:rPr>
        <w:t>Old title:</w:t>
      </w:r>
      <w:r>
        <w:t xml:space="preserve"> 1.8.2 Reliance on self reported data (recall and response bias)</w:t>
      </w:r>
    </w:p>
    <w:p w14:paraId="45148556" w14:textId="77777777" w:rsidR="00E571D2" w:rsidRDefault="00E571D2" w:rsidP="00E571D2">
      <w:pPr>
        <w:pStyle w:val="Heading2"/>
        <w:rPr>
          <w:lang w:val="en-US"/>
        </w:rPr>
      </w:pPr>
      <w:bookmarkStart w:id="1" w:name="_Toc237342188"/>
      <w:r>
        <w:rPr>
          <w:rStyle w:val="Strong"/>
        </w:rPr>
        <w:t>Old content:</w:t>
      </w:r>
      <w:bookmarkEnd w:id="1"/>
      <w:r>
        <w:br/>
      </w:r>
    </w:p>
    <w:p w14:paraId="33086197" w14:textId="79802B92" w:rsidR="00E571D2" w:rsidRDefault="00E571D2" w:rsidP="00E571D2">
      <w:pPr>
        <w:pStyle w:val="font-claude-response-body"/>
      </w:pPr>
      <w:r>
        <w:t>The study depends on managers or finance officers reporting their own experiences with forex issues and their own assessments (or recalled figures) of performance. Reliance on self reported data on performance and forex experiences introduces the possibility of recall bias. The study will mitigate this by anonymous assurances and where practically possible triangulation against secondary financial data.</w:t>
      </w:r>
    </w:p>
    <w:p w14:paraId="6394A8B5" w14:textId="77777777" w:rsidR="00E571D2" w:rsidRDefault="00E571D2" w:rsidP="00E571D2">
      <w:pPr>
        <w:pStyle w:val="font-claude-response-body"/>
      </w:pPr>
      <w:r>
        <w:rPr>
          <w:rStyle w:val="Strong"/>
        </w:rPr>
        <w:t>New title:</w:t>
      </w:r>
      <w:r>
        <w:t xml:space="preserve"> 1.8.2 Recall bias arising from the retrospective design</w:t>
      </w:r>
    </w:p>
    <w:p w14:paraId="74F55CB0" w14:textId="77777777" w:rsidR="00E571D2" w:rsidRDefault="00E571D2" w:rsidP="00E571D2">
      <w:pPr>
        <w:pStyle w:val="Heading2"/>
        <w:rPr>
          <w:lang w:val="en-US"/>
        </w:rPr>
      </w:pPr>
      <w:bookmarkStart w:id="2" w:name="_Toc237342189"/>
      <w:r>
        <w:rPr>
          <w:rStyle w:val="Strong"/>
        </w:rPr>
        <w:t>New content:</w:t>
      </w:r>
      <w:bookmarkEnd w:id="2"/>
      <w:r>
        <w:br/>
      </w:r>
    </w:p>
    <w:p w14:paraId="59191333" w14:textId="6201AA76" w:rsidR="00E571D2" w:rsidRDefault="00E571D2" w:rsidP="00E571D2">
      <w:pPr>
        <w:pStyle w:val="font-claude-response-body"/>
        <w:rPr>
          <w:lang w:val="en-US"/>
        </w:rPr>
      </w:pPr>
      <w:r>
        <w:t xml:space="preserve">The retrospective cross-sectional design requires respondents to recall their firms' forex experiences and organisational performance over a reference period spanning 2021 to 2026. Recollections covering several years may be incomplete, selectively remembered or unconsciously shaped by more recent experiences, particularly given the intensity of forex disruptions during that period. Respondents may also find it difficult to accurately attribute performance outcomes to specific forex conditions when multiple pressures were operating simultaneously. The study will mitigate this limitation by anchoring questionnaire items to </w:t>
      </w:r>
      <w:r>
        <w:lastRenderedPageBreak/>
        <w:t>specific documented events such as the 2022 and 2023 devaluations and where firms consent, by triangulating perceptual responses against available secondary financial data such as audited accounts and Reserve Bank of Malawi publications.</w:t>
      </w:r>
    </w:p>
    <w:p w14:paraId="6BE95C91" w14:textId="5B736AB6" w:rsidR="00E571D2" w:rsidRPr="00E571D2" w:rsidRDefault="00E571D2" w:rsidP="00E571D2">
      <w:pPr>
        <w:pStyle w:val="Heading1"/>
        <w:rPr>
          <w:lang w:val="en-US"/>
        </w:rPr>
      </w:pPr>
      <w:bookmarkStart w:id="3" w:name="_Toc237342190"/>
      <w:r>
        <w:rPr>
          <w:rStyle w:val="Strong"/>
          <w:lang w:val="en-US"/>
        </w:rPr>
        <w:t xml:space="preserve">CHANGE </w:t>
      </w:r>
      <w:r>
        <w:rPr>
          <w:rStyle w:val="Strong"/>
          <w:lang w:val="en-US"/>
        </w:rPr>
        <w:t>2</w:t>
      </w:r>
      <w:bookmarkEnd w:id="3"/>
    </w:p>
    <w:p w14:paraId="4BBCD894" w14:textId="77777777" w:rsidR="00E571D2" w:rsidRDefault="00E571D2" w:rsidP="00E571D2">
      <w:pPr>
        <w:pStyle w:val="font-claude-response-body"/>
      </w:pPr>
      <w:r>
        <w:rPr>
          <w:rStyle w:val="Strong"/>
        </w:rPr>
        <w:t>Old title:</w:t>
      </w:r>
      <w:r>
        <w:t xml:space="preserve"> 3.4.4 Research strategy and design: Survey</w:t>
      </w:r>
      <w:r>
        <w:noBreakHyphen/>
        <w:t>Based Cross</w:t>
      </w:r>
      <w:r>
        <w:noBreakHyphen/>
        <w:t>Sectional Design</w:t>
      </w:r>
    </w:p>
    <w:p w14:paraId="52071926" w14:textId="299CA595" w:rsidR="00E571D2" w:rsidRDefault="00E571D2" w:rsidP="00E571D2">
      <w:pPr>
        <w:pStyle w:val="Heading2"/>
        <w:rPr>
          <w:lang w:val="en-US"/>
        </w:rPr>
      </w:pPr>
      <w:bookmarkStart w:id="4" w:name="_Toc237342191"/>
      <w:r>
        <w:rPr>
          <w:rStyle w:val="Strong"/>
        </w:rPr>
        <w:t>Old content:</w:t>
      </w:r>
      <w:bookmarkEnd w:id="4"/>
    </w:p>
    <w:p w14:paraId="26CD77D0" w14:textId="2C7650D0" w:rsidR="00E571D2" w:rsidRDefault="00E571D2" w:rsidP="00E571D2">
      <w:pPr>
        <w:pStyle w:val="font-claude-response-body"/>
      </w:pPr>
      <w:r>
        <w:t>The study uses a survey strategy embedded in a quantitative, cross</w:t>
      </w:r>
      <w:r>
        <w:noBreakHyphen/>
        <w:t>sectional research design. A structured questionnaire is used to collect data at a single point in time from a sample of manufacturing firms located in Blantyre and Lilongwe. This design is appropriate because the main objective is to examine associations between forex</w:t>
      </w:r>
      <w:r>
        <w:noBreakHyphen/>
        <w:t>related independent variables and organisational performance not to track changes over time. Furthermore, resource and time constraints for an academic research make a cross</w:t>
      </w:r>
      <w:r>
        <w:noBreakHyphen/>
        <w:t>sectional survey more feasible than a longitudinal panel.</w:t>
      </w:r>
    </w:p>
    <w:p w14:paraId="337A3C6E" w14:textId="77777777" w:rsidR="00E571D2" w:rsidRDefault="00E571D2" w:rsidP="00E571D2">
      <w:pPr>
        <w:pStyle w:val="font-claude-response-body"/>
      </w:pPr>
      <w:r>
        <w:rPr>
          <w:rStyle w:val="Strong"/>
        </w:rPr>
        <w:t>New title:</w:t>
      </w:r>
      <w:r>
        <w:t xml:space="preserve"> 3.4.4 Research strategy and design: Survey-Based Retrospective Cross-Sectional Design</w:t>
      </w:r>
    </w:p>
    <w:p w14:paraId="1C5EE2CD" w14:textId="77777777" w:rsidR="00E571D2" w:rsidRDefault="00E571D2" w:rsidP="00E571D2">
      <w:pPr>
        <w:pStyle w:val="Heading2"/>
        <w:rPr>
          <w:rStyle w:val="Strong"/>
          <w:lang w:val="en-US"/>
        </w:rPr>
      </w:pPr>
      <w:bookmarkStart w:id="5" w:name="_Toc237342192"/>
      <w:r>
        <w:rPr>
          <w:rStyle w:val="Strong"/>
        </w:rPr>
        <w:t>New content:</w:t>
      </w:r>
      <w:bookmarkEnd w:id="5"/>
    </w:p>
    <w:p w14:paraId="736D27F1" w14:textId="79891E5E" w:rsidR="00E571D2" w:rsidRDefault="00E571D2" w:rsidP="00E571D2">
      <w:pPr>
        <w:pStyle w:val="font-claude-response-body"/>
      </w:pPr>
      <w:r>
        <w:br/>
        <w:t>The study uses a survey strategy embedded in a quantitative, retrospective cross-sectional research design. A structured questionnaire is used to collect data at a single point in time from a sample of manufacturing firms located in Blantyre and Lilongwe. Respondents are asked to report on their firms' forex experiences and organisational performance over a defined reference period covering 2021 to 2026, giving the design a retrospective character that supports the examination of directional relationships between forex scarcity variables and performance outcomes. This design is appropriate because the main objective is to examine the effects of forex accessibility, stability and cost on organisational performance rather than to track changes over time. Furthermore, resource and time constraints of an academic study make a retrospective cross-sectional survey more feasible than a longitudinal panel while still providing a sufficient basis for hypothesis testing.</w:t>
      </w:r>
    </w:p>
    <w:p w14:paraId="3D0EE539" w14:textId="77777777" w:rsidR="00E571D2" w:rsidRPr="00E571D2" w:rsidRDefault="00E571D2" w:rsidP="00E571D2">
      <w:pPr>
        <w:pStyle w:val="font-claude-response-body"/>
      </w:pPr>
    </w:p>
    <w:p w14:paraId="01556D9E" w14:textId="2C5FE900" w:rsidR="00E571D2" w:rsidRPr="00E571D2" w:rsidRDefault="00E571D2" w:rsidP="00E571D2">
      <w:pPr>
        <w:pStyle w:val="Heading1"/>
        <w:rPr>
          <w:lang w:val="en-US"/>
        </w:rPr>
      </w:pPr>
      <w:bookmarkStart w:id="6" w:name="_Toc237342193"/>
      <w:r>
        <w:rPr>
          <w:rStyle w:val="Strong"/>
          <w:lang w:val="en-US"/>
        </w:rPr>
        <w:t xml:space="preserve">CHANGE </w:t>
      </w:r>
      <w:r>
        <w:rPr>
          <w:rStyle w:val="Strong"/>
          <w:lang w:val="en-US"/>
        </w:rPr>
        <w:t>3</w:t>
      </w:r>
      <w:bookmarkEnd w:id="6"/>
    </w:p>
    <w:p w14:paraId="687BD0AA" w14:textId="77777777" w:rsidR="00E571D2" w:rsidRPr="00E571D2" w:rsidRDefault="00E571D2" w:rsidP="00E571D2">
      <w:pPr>
        <w:pStyle w:val="Heading2"/>
        <w:rPr>
          <w:lang w:val="en-US"/>
        </w:rPr>
      </w:pPr>
      <w:bookmarkStart w:id="7" w:name="_Toc237342194"/>
      <w:r w:rsidRPr="00E571D2">
        <w:rPr>
          <w:lang w:val="en-US"/>
        </w:rPr>
        <w:t>Old content</w:t>
      </w:r>
      <w:bookmarkEnd w:id="7"/>
    </w:p>
    <w:p w14:paraId="5DFB8BEF" w14:textId="00877ABA" w:rsidR="00E571D2" w:rsidRDefault="00E571D2">
      <w:pPr>
        <w:rPr>
          <w:lang w:val="en-US"/>
        </w:rPr>
      </w:pPr>
      <w:r w:rsidRPr="00E571D2">
        <w:t>*3.4.5 Time horizon: Cross</w:t>
      </w:r>
      <w:r w:rsidRPr="00E571D2">
        <w:noBreakHyphen/>
        <w:t>Sectional*</w:t>
      </w:r>
      <w:r w:rsidRPr="00E571D2">
        <w:br/>
        <w:t>The study adopts a cross</w:t>
      </w:r>
      <w:r w:rsidRPr="00E571D2">
        <w:noBreakHyphen/>
        <w:t xml:space="preserve">sectional time horizon, meaning that data reflect conditions and perceptions during a specific period. The data collection window will be the years 2025 and 2026. Respondents will be asked to report on their firms’ forex experiences and </w:t>
      </w:r>
      <w:r w:rsidRPr="00E571D2">
        <w:lastRenderedPageBreak/>
        <w:t>performance over a defined reference period but the data will be collected at once. This design supports hypothesis testing about current relationships but limits the ability to infer causality or observe dynamic adjustments over time.</w:t>
      </w:r>
      <w:r w:rsidRPr="00E571D2">
        <w:br/>
        <w:t>In summary, the research design is a quantitative, cross</w:t>
      </w:r>
      <w:r w:rsidRPr="00E571D2">
        <w:noBreakHyphen/>
        <w:t>sectional, survey</w:t>
      </w:r>
      <w:r w:rsidRPr="00E571D2">
        <w:noBreakHyphen/>
        <w:t>based design grounded in a positivist philosophy and a deductive approachs.*</w:t>
      </w:r>
    </w:p>
    <w:p w14:paraId="4C58C880" w14:textId="77777777" w:rsidR="00E571D2" w:rsidRDefault="00E571D2">
      <w:pPr>
        <w:rPr>
          <w:lang w:val="en-US"/>
        </w:rPr>
      </w:pPr>
    </w:p>
    <w:p w14:paraId="6B585623" w14:textId="1A03008D" w:rsidR="00E571D2" w:rsidRDefault="00E571D2" w:rsidP="00E571D2">
      <w:pPr>
        <w:pStyle w:val="Heading2"/>
        <w:rPr>
          <w:lang w:val="en-US"/>
        </w:rPr>
      </w:pPr>
      <w:bookmarkStart w:id="8" w:name="_Toc237342195"/>
      <w:r w:rsidRPr="00E571D2">
        <w:rPr>
          <w:lang w:val="en-US"/>
        </w:rPr>
        <w:t>New content</w:t>
      </w:r>
      <w:bookmarkEnd w:id="8"/>
    </w:p>
    <w:p w14:paraId="40FCBC47" w14:textId="2ACDED1F" w:rsidR="00E571D2" w:rsidRPr="00E571D2" w:rsidRDefault="00E571D2">
      <w:pPr>
        <w:rPr>
          <w:lang w:val="en-US"/>
        </w:rPr>
      </w:pPr>
      <w:r>
        <w:t>The</w:t>
      </w:r>
      <w:r w:rsidRPr="00E571D2">
        <w:t xml:space="preserve"> study adopts a retrospective cross-sectional time horizon. Data will be collected at a single point in time, but respondents will be asked to report on their firms' forex experiences and organisational performance over a defined reference period covering 2021 to 2026. This reference period captures Malawi's most significant forex disruptions, including the kwacha devaluations of 2022 and 2023, the 2024 Exchange Control Act amendments and the 2025 Foreign Exchange Bill. Because respondents recall forex conditions that preceded and coincided with observed performance outcomes, the design supports the examination of directional relationships between forex scarcity variables and organisational performance. While the retrospective cross-sectional design does not allow for strict experimental causality, it provides a stronger basis for examining effects than a purely contemporaneous snapshot, making it appropriate for the objectives of this study.</w:t>
      </w:r>
      <w:r w:rsidRPr="00E571D2">
        <w:br/>
      </w:r>
      <w:r w:rsidRPr="00E571D2">
        <w:br/>
        <w:t>In summary, the research design is a quantitative, retrospective cross-sectional, survey-based design grounded in a positivist philosophy and a deductive approach.</w:t>
      </w:r>
    </w:p>
    <w:sectPr w:rsidR="00E571D2" w:rsidRPr="00E571D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D2"/>
    <w:rsid w:val="00085A07"/>
    <w:rsid w:val="0012259A"/>
    <w:rsid w:val="00165CAF"/>
    <w:rsid w:val="001C599F"/>
    <w:rsid w:val="001E30A1"/>
    <w:rsid w:val="00234BE8"/>
    <w:rsid w:val="002851BD"/>
    <w:rsid w:val="00313FAA"/>
    <w:rsid w:val="003175C4"/>
    <w:rsid w:val="00377AAE"/>
    <w:rsid w:val="00481775"/>
    <w:rsid w:val="005831D4"/>
    <w:rsid w:val="0061618E"/>
    <w:rsid w:val="00647BBC"/>
    <w:rsid w:val="006B3095"/>
    <w:rsid w:val="007349A8"/>
    <w:rsid w:val="00783622"/>
    <w:rsid w:val="00860302"/>
    <w:rsid w:val="008E2D78"/>
    <w:rsid w:val="009B50EF"/>
    <w:rsid w:val="00AE733D"/>
    <w:rsid w:val="00B96758"/>
    <w:rsid w:val="00BB7231"/>
    <w:rsid w:val="00C7718F"/>
    <w:rsid w:val="00C91135"/>
    <w:rsid w:val="00D37F7C"/>
    <w:rsid w:val="00E24007"/>
    <w:rsid w:val="00E571D2"/>
    <w:rsid w:val="00E92C7B"/>
    <w:rsid w:val="00EC47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ADCF"/>
  <w15:chartTrackingRefBased/>
  <w15:docId w15:val="{C8CE9AD5-FD23-4981-828E-54F105FD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1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571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71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71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71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7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1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571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71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71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71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7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1D2"/>
    <w:rPr>
      <w:rFonts w:eastAsiaTheme="majorEastAsia" w:cstheme="majorBidi"/>
      <w:color w:val="272727" w:themeColor="text1" w:themeTint="D8"/>
    </w:rPr>
  </w:style>
  <w:style w:type="paragraph" w:styleId="Title">
    <w:name w:val="Title"/>
    <w:basedOn w:val="Normal"/>
    <w:next w:val="Normal"/>
    <w:link w:val="TitleChar"/>
    <w:uiPriority w:val="10"/>
    <w:qFormat/>
    <w:rsid w:val="00E57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1D2"/>
    <w:pPr>
      <w:spacing w:before="160"/>
      <w:jc w:val="center"/>
    </w:pPr>
    <w:rPr>
      <w:i/>
      <w:iCs/>
      <w:color w:val="404040" w:themeColor="text1" w:themeTint="BF"/>
    </w:rPr>
  </w:style>
  <w:style w:type="character" w:customStyle="1" w:styleId="QuoteChar">
    <w:name w:val="Quote Char"/>
    <w:basedOn w:val="DefaultParagraphFont"/>
    <w:link w:val="Quote"/>
    <w:uiPriority w:val="29"/>
    <w:rsid w:val="00E571D2"/>
    <w:rPr>
      <w:i/>
      <w:iCs/>
      <w:color w:val="404040" w:themeColor="text1" w:themeTint="BF"/>
    </w:rPr>
  </w:style>
  <w:style w:type="paragraph" w:styleId="ListParagraph">
    <w:name w:val="List Paragraph"/>
    <w:basedOn w:val="Normal"/>
    <w:uiPriority w:val="34"/>
    <w:qFormat/>
    <w:rsid w:val="00E571D2"/>
    <w:pPr>
      <w:ind w:left="720"/>
      <w:contextualSpacing/>
    </w:pPr>
  </w:style>
  <w:style w:type="character" w:styleId="IntenseEmphasis">
    <w:name w:val="Intense Emphasis"/>
    <w:basedOn w:val="DefaultParagraphFont"/>
    <w:uiPriority w:val="21"/>
    <w:qFormat/>
    <w:rsid w:val="00E571D2"/>
    <w:rPr>
      <w:i/>
      <w:iCs/>
      <w:color w:val="2F5496" w:themeColor="accent1" w:themeShade="BF"/>
    </w:rPr>
  </w:style>
  <w:style w:type="paragraph" w:styleId="IntenseQuote">
    <w:name w:val="Intense Quote"/>
    <w:basedOn w:val="Normal"/>
    <w:next w:val="Normal"/>
    <w:link w:val="IntenseQuoteChar"/>
    <w:uiPriority w:val="30"/>
    <w:qFormat/>
    <w:rsid w:val="00E571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71D2"/>
    <w:rPr>
      <w:i/>
      <w:iCs/>
      <w:color w:val="2F5496" w:themeColor="accent1" w:themeShade="BF"/>
    </w:rPr>
  </w:style>
  <w:style w:type="character" w:styleId="IntenseReference">
    <w:name w:val="Intense Reference"/>
    <w:basedOn w:val="DefaultParagraphFont"/>
    <w:uiPriority w:val="32"/>
    <w:qFormat/>
    <w:rsid w:val="00E571D2"/>
    <w:rPr>
      <w:b/>
      <w:bCs/>
      <w:smallCaps/>
      <w:color w:val="2F5496" w:themeColor="accent1" w:themeShade="BF"/>
      <w:spacing w:val="5"/>
    </w:rPr>
  </w:style>
  <w:style w:type="paragraph" w:customStyle="1" w:styleId="font-claude-response-body">
    <w:name w:val="font-claude-response-body"/>
    <w:basedOn w:val="Normal"/>
    <w:rsid w:val="00E571D2"/>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Strong">
    <w:name w:val="Strong"/>
    <w:basedOn w:val="DefaultParagraphFont"/>
    <w:uiPriority w:val="22"/>
    <w:qFormat/>
    <w:rsid w:val="00E571D2"/>
    <w:rPr>
      <w:b/>
      <w:bCs/>
    </w:rPr>
  </w:style>
  <w:style w:type="paragraph" w:styleId="TOCHeading">
    <w:name w:val="TOC Heading"/>
    <w:basedOn w:val="Heading1"/>
    <w:next w:val="Normal"/>
    <w:uiPriority w:val="39"/>
    <w:unhideWhenUsed/>
    <w:qFormat/>
    <w:rsid w:val="00E571D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E571D2"/>
    <w:pPr>
      <w:spacing w:after="100"/>
    </w:pPr>
  </w:style>
  <w:style w:type="paragraph" w:styleId="TOC2">
    <w:name w:val="toc 2"/>
    <w:basedOn w:val="Normal"/>
    <w:next w:val="Normal"/>
    <w:autoRedefine/>
    <w:uiPriority w:val="39"/>
    <w:unhideWhenUsed/>
    <w:rsid w:val="00E571D2"/>
    <w:pPr>
      <w:spacing w:after="100"/>
      <w:ind w:left="240"/>
    </w:pPr>
  </w:style>
  <w:style w:type="character" w:styleId="Hyperlink">
    <w:name w:val="Hyperlink"/>
    <w:basedOn w:val="DefaultParagraphFont"/>
    <w:uiPriority w:val="99"/>
    <w:unhideWhenUsed/>
    <w:rsid w:val="00E571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B85E9-3E50-402B-86B6-60B14912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Talandila Noah</dc:creator>
  <cp:keywords/>
  <dc:description/>
  <cp:lastModifiedBy>Talandila Noah </cp:lastModifiedBy>
  <cp:revision>1</cp:revision>
  <dcterms:created xsi:type="dcterms:W3CDTF">2026-08-11T09:55:00Z</dcterms:created>
  <dcterms:modified xsi:type="dcterms:W3CDTF">2026-08-11T10:07:00Z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6ee93394-e4b8-4955-a126-89fb95e0585f</vt:lpwstr>
  </property>
</Properties>
</file>